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288" w:type="dxa"/>
        <w:tblLook w:val="0480" w:firstRow="0" w:lastRow="0" w:firstColumn="1" w:lastColumn="0" w:noHBand="0" w:noVBand="1"/>
      </w:tblPr>
      <w:tblGrid>
        <w:gridCol w:w="1935"/>
        <w:gridCol w:w="2491"/>
        <w:gridCol w:w="101"/>
        <w:gridCol w:w="40"/>
        <w:gridCol w:w="834"/>
        <w:gridCol w:w="3070"/>
        <w:gridCol w:w="817"/>
      </w:tblGrid>
      <w:tr w:rsidR="000A63F2" w:rsidRPr="000A1DE7" w14:paraId="5F8218D2" w14:textId="77777777">
        <w:tc>
          <w:tcPr>
            <w:tcW w:w="1950" w:type="dxa"/>
            <w:vMerge w:val="restart"/>
            <w:tcMar>
              <w:left w:w="108" w:type="dxa"/>
            </w:tcMar>
          </w:tcPr>
          <w:p w14:paraId="7D4B14AA" w14:textId="77777777" w:rsidR="000A63F2" w:rsidRPr="000A1DE7" w:rsidRDefault="000A63F2" w:rsidP="000A1DE7">
            <w:pPr>
              <w:spacing w:after="0"/>
              <w:rPr>
                <w:rFonts w:cstheme="minorHAnsi"/>
              </w:rPr>
            </w:pPr>
          </w:p>
          <w:p w14:paraId="4464A89C" w14:textId="6AE8EF8C" w:rsidR="000A63F2" w:rsidRPr="000A1DE7" w:rsidRDefault="003D1DDF" w:rsidP="000A1DE7">
            <w:pPr>
              <w:spacing w:after="0"/>
              <w:jc w:val="center"/>
              <w:rPr>
                <w:rFonts w:cstheme="minorHAnsi"/>
              </w:rPr>
            </w:pPr>
            <w:r>
              <w:rPr>
                <w:noProof/>
              </w:rPr>
              <w:drawing>
                <wp:inline distT="0" distB="0" distL="0" distR="0" wp14:anchorId="053AAFA5" wp14:editId="37710211">
                  <wp:extent cx="822960" cy="807720"/>
                  <wp:effectExtent l="0" t="0" r="0" b="0"/>
                  <wp:docPr id="1211876726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11876726" name="Obraz 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2960" cy="807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A533F9" w14:textId="77777777" w:rsidR="000A63F2" w:rsidRPr="000A1DE7" w:rsidRDefault="000A63F2" w:rsidP="000A1DE7">
            <w:pPr>
              <w:spacing w:after="0"/>
              <w:rPr>
                <w:rFonts w:cstheme="minorHAnsi"/>
              </w:rPr>
            </w:pPr>
          </w:p>
        </w:tc>
        <w:tc>
          <w:tcPr>
            <w:tcW w:w="3544" w:type="dxa"/>
            <w:gridSpan w:val="4"/>
            <w:tcMar>
              <w:left w:w="108" w:type="dxa"/>
            </w:tcMar>
          </w:tcPr>
          <w:p w14:paraId="30C7C65A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Wydział:</w:t>
            </w:r>
          </w:p>
        </w:tc>
        <w:tc>
          <w:tcPr>
            <w:tcW w:w="3794" w:type="dxa"/>
            <w:gridSpan w:val="2"/>
            <w:tcMar>
              <w:left w:w="108" w:type="dxa"/>
            </w:tcMar>
          </w:tcPr>
          <w:p w14:paraId="7B113DF0" w14:textId="77777777" w:rsidR="000A63F2" w:rsidRPr="00960121" w:rsidRDefault="00D93F61" w:rsidP="000A1DE7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Nauk Tec</w:t>
            </w:r>
            <w:r w:rsidR="000A1DE7" w:rsidRPr="00960121">
              <w:rPr>
                <w:rFonts w:cstheme="minorHAnsi"/>
                <w:bCs/>
              </w:rPr>
              <w:t>h</w:t>
            </w:r>
            <w:r w:rsidRPr="00960121">
              <w:rPr>
                <w:rFonts w:cstheme="minorHAnsi"/>
                <w:bCs/>
              </w:rPr>
              <w:t>nicznych</w:t>
            </w:r>
          </w:p>
        </w:tc>
      </w:tr>
      <w:tr w:rsidR="000A63F2" w:rsidRPr="000A1DE7" w14:paraId="7C3CA479" w14:textId="77777777">
        <w:tc>
          <w:tcPr>
            <w:tcW w:w="1950" w:type="dxa"/>
            <w:vMerge/>
            <w:tcMar>
              <w:left w:w="108" w:type="dxa"/>
            </w:tcMar>
          </w:tcPr>
          <w:p w14:paraId="1CFF1B37" w14:textId="77777777" w:rsidR="000A63F2" w:rsidRPr="000A1DE7" w:rsidRDefault="000A63F2" w:rsidP="000A1DE7">
            <w:pPr>
              <w:spacing w:after="0"/>
              <w:rPr>
                <w:rFonts w:cstheme="minorHAnsi"/>
              </w:rPr>
            </w:pPr>
          </w:p>
        </w:tc>
        <w:tc>
          <w:tcPr>
            <w:tcW w:w="3544" w:type="dxa"/>
            <w:gridSpan w:val="4"/>
            <w:tcMar>
              <w:left w:w="108" w:type="dxa"/>
            </w:tcMar>
          </w:tcPr>
          <w:p w14:paraId="01C3C82E" w14:textId="76488F56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Kierunek</w:t>
            </w:r>
            <w:r w:rsidR="00C132C1">
              <w:rPr>
                <w:rFonts w:cstheme="minorHAnsi"/>
                <w:b/>
              </w:rPr>
              <w:t xml:space="preserve"> studiów</w:t>
            </w:r>
            <w:r w:rsidRPr="000A1DE7">
              <w:rPr>
                <w:rFonts w:cstheme="minorHAnsi"/>
                <w:b/>
              </w:rPr>
              <w:t>:</w:t>
            </w:r>
          </w:p>
        </w:tc>
        <w:tc>
          <w:tcPr>
            <w:tcW w:w="3794" w:type="dxa"/>
            <w:gridSpan w:val="2"/>
            <w:tcMar>
              <w:left w:w="108" w:type="dxa"/>
            </w:tcMar>
          </w:tcPr>
          <w:p w14:paraId="4EE32CDB" w14:textId="77777777" w:rsidR="000A63F2" w:rsidRPr="00960121" w:rsidRDefault="00D93F61" w:rsidP="000A1DE7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Geodezja i Kartografia</w:t>
            </w:r>
          </w:p>
        </w:tc>
      </w:tr>
      <w:tr w:rsidR="000A63F2" w:rsidRPr="000A1DE7" w14:paraId="7383359C" w14:textId="77777777">
        <w:tc>
          <w:tcPr>
            <w:tcW w:w="1950" w:type="dxa"/>
            <w:vMerge/>
            <w:tcMar>
              <w:left w:w="108" w:type="dxa"/>
            </w:tcMar>
          </w:tcPr>
          <w:p w14:paraId="3D7EC1C6" w14:textId="77777777" w:rsidR="000A63F2" w:rsidRPr="000A1DE7" w:rsidRDefault="000A63F2" w:rsidP="000A1DE7">
            <w:pPr>
              <w:spacing w:after="0"/>
              <w:rPr>
                <w:rFonts w:cstheme="minorHAnsi"/>
              </w:rPr>
            </w:pPr>
          </w:p>
        </w:tc>
        <w:tc>
          <w:tcPr>
            <w:tcW w:w="3544" w:type="dxa"/>
            <w:gridSpan w:val="4"/>
            <w:tcMar>
              <w:left w:w="108" w:type="dxa"/>
            </w:tcMar>
          </w:tcPr>
          <w:p w14:paraId="42DCA0AC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Poziom studiów:</w:t>
            </w:r>
          </w:p>
        </w:tc>
        <w:tc>
          <w:tcPr>
            <w:tcW w:w="3794" w:type="dxa"/>
            <w:gridSpan w:val="2"/>
            <w:tcMar>
              <w:left w:w="108" w:type="dxa"/>
            </w:tcMar>
          </w:tcPr>
          <w:p w14:paraId="250CB4DD" w14:textId="499AA674" w:rsidR="000A63F2" w:rsidRPr="00960121" w:rsidRDefault="00C132C1" w:rsidP="000A1DE7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Studia drugiego stopnia (magisterskie)</w:t>
            </w:r>
          </w:p>
        </w:tc>
      </w:tr>
      <w:tr w:rsidR="005B1CA3" w:rsidRPr="000A1DE7" w14:paraId="605111DB" w14:textId="77777777">
        <w:tc>
          <w:tcPr>
            <w:tcW w:w="1950" w:type="dxa"/>
            <w:vMerge/>
            <w:tcMar>
              <w:left w:w="108" w:type="dxa"/>
            </w:tcMar>
          </w:tcPr>
          <w:p w14:paraId="7226C6DD" w14:textId="77777777" w:rsidR="005B1CA3" w:rsidRPr="000A1DE7" w:rsidRDefault="005B1CA3" w:rsidP="000A1DE7">
            <w:pPr>
              <w:spacing w:after="0"/>
              <w:rPr>
                <w:rFonts w:cstheme="minorHAnsi"/>
              </w:rPr>
            </w:pPr>
          </w:p>
        </w:tc>
        <w:tc>
          <w:tcPr>
            <w:tcW w:w="3544" w:type="dxa"/>
            <w:gridSpan w:val="4"/>
            <w:tcMar>
              <w:left w:w="108" w:type="dxa"/>
            </w:tcMar>
          </w:tcPr>
          <w:p w14:paraId="54A80B23" w14:textId="0C5D655F" w:rsidR="005B1CA3" w:rsidRPr="000A1DE7" w:rsidRDefault="00C132C1" w:rsidP="000A1DE7">
            <w:pPr>
              <w:spacing w:after="0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Tryb studiów:</w:t>
            </w:r>
          </w:p>
        </w:tc>
        <w:tc>
          <w:tcPr>
            <w:tcW w:w="3794" w:type="dxa"/>
            <w:gridSpan w:val="2"/>
            <w:tcMar>
              <w:left w:w="108" w:type="dxa"/>
            </w:tcMar>
          </w:tcPr>
          <w:p w14:paraId="4DC02B7C" w14:textId="1BA3ADB2" w:rsidR="005B1CA3" w:rsidRPr="00960121" w:rsidRDefault="00C132C1" w:rsidP="000A1DE7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niestacjonarne</w:t>
            </w:r>
          </w:p>
        </w:tc>
      </w:tr>
      <w:tr w:rsidR="000A63F2" w:rsidRPr="000A1DE7" w14:paraId="0DB2F950" w14:textId="77777777">
        <w:tc>
          <w:tcPr>
            <w:tcW w:w="1950" w:type="dxa"/>
            <w:vMerge/>
            <w:tcMar>
              <w:left w:w="108" w:type="dxa"/>
            </w:tcMar>
          </w:tcPr>
          <w:p w14:paraId="0BAC8BC6" w14:textId="77777777" w:rsidR="000A63F2" w:rsidRPr="000A1DE7" w:rsidRDefault="000A63F2" w:rsidP="000A1DE7">
            <w:pPr>
              <w:spacing w:after="0"/>
              <w:rPr>
                <w:rFonts w:cstheme="minorHAnsi"/>
              </w:rPr>
            </w:pPr>
          </w:p>
        </w:tc>
        <w:tc>
          <w:tcPr>
            <w:tcW w:w="3544" w:type="dxa"/>
            <w:gridSpan w:val="4"/>
            <w:tcMar>
              <w:left w:w="108" w:type="dxa"/>
            </w:tcMar>
          </w:tcPr>
          <w:p w14:paraId="757AE632" w14:textId="3A3D5EDA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Profil </w:t>
            </w:r>
            <w:r w:rsidR="00960121">
              <w:rPr>
                <w:rFonts w:cstheme="minorHAnsi"/>
                <w:b/>
              </w:rPr>
              <w:t>studiów</w:t>
            </w:r>
            <w:r w:rsidRPr="000A1DE7">
              <w:rPr>
                <w:rFonts w:cstheme="minorHAnsi"/>
                <w:b/>
              </w:rPr>
              <w:t>:</w:t>
            </w:r>
          </w:p>
        </w:tc>
        <w:tc>
          <w:tcPr>
            <w:tcW w:w="3794" w:type="dxa"/>
            <w:gridSpan w:val="2"/>
            <w:tcMar>
              <w:left w:w="108" w:type="dxa"/>
            </w:tcMar>
          </w:tcPr>
          <w:p w14:paraId="06DE0002" w14:textId="77777777" w:rsidR="000A63F2" w:rsidRPr="00960121" w:rsidRDefault="000A1DE7" w:rsidP="000A1DE7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praktyczny</w:t>
            </w:r>
          </w:p>
        </w:tc>
      </w:tr>
      <w:tr w:rsidR="000A63F2" w:rsidRPr="000A1DE7" w14:paraId="48040BC3" w14:textId="77777777">
        <w:tc>
          <w:tcPr>
            <w:tcW w:w="9288" w:type="dxa"/>
            <w:gridSpan w:val="7"/>
            <w:tcMar>
              <w:left w:w="108" w:type="dxa"/>
            </w:tcMar>
          </w:tcPr>
          <w:p w14:paraId="26132876" w14:textId="3D8306C1" w:rsidR="000A63F2" w:rsidRPr="000A1DE7" w:rsidRDefault="00960121" w:rsidP="000A1DE7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SYLABUS DO ZAJĘĆ</w:t>
            </w:r>
          </w:p>
        </w:tc>
      </w:tr>
      <w:tr w:rsidR="000A63F2" w:rsidRPr="000A1DE7" w14:paraId="733EFF33" w14:textId="77777777">
        <w:tc>
          <w:tcPr>
            <w:tcW w:w="9288" w:type="dxa"/>
            <w:gridSpan w:val="7"/>
            <w:tcMar>
              <w:left w:w="108" w:type="dxa"/>
            </w:tcMar>
          </w:tcPr>
          <w:p w14:paraId="5E4409F6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A – informacje ogólne</w:t>
            </w:r>
          </w:p>
        </w:tc>
      </w:tr>
      <w:tr w:rsidR="000A63F2" w:rsidRPr="000A1DE7" w14:paraId="2B12D87D" w14:textId="77777777">
        <w:tc>
          <w:tcPr>
            <w:tcW w:w="4644" w:type="dxa"/>
            <w:gridSpan w:val="4"/>
            <w:tcMar>
              <w:left w:w="108" w:type="dxa"/>
            </w:tcMar>
          </w:tcPr>
          <w:p w14:paraId="52D149C0" w14:textId="15B74F0E" w:rsidR="000A63F2" w:rsidRPr="000A1DE7" w:rsidRDefault="005B1CA3" w:rsidP="000A1DE7">
            <w:pPr>
              <w:pStyle w:val="Akapitzlist"/>
              <w:numPr>
                <w:ilvl w:val="0"/>
                <w:numId w:val="1"/>
              </w:numPr>
              <w:spacing w:after="0"/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Nazwa zajęć:</w:t>
            </w:r>
            <w:r w:rsidR="00D93F61" w:rsidRPr="000A1DE7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4644" w:type="dxa"/>
            <w:gridSpan w:val="3"/>
            <w:tcMar>
              <w:left w:w="108" w:type="dxa"/>
            </w:tcMar>
          </w:tcPr>
          <w:p w14:paraId="42073F44" w14:textId="77777777" w:rsidR="000A63F2" w:rsidRPr="00960121" w:rsidRDefault="00D93F61" w:rsidP="000A1DE7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Wycena nieruchomości w wybranych krajach UE</w:t>
            </w:r>
          </w:p>
        </w:tc>
      </w:tr>
      <w:tr w:rsidR="000A63F2" w:rsidRPr="000A1DE7" w14:paraId="25ED6E57" w14:textId="77777777">
        <w:tc>
          <w:tcPr>
            <w:tcW w:w="4644" w:type="dxa"/>
            <w:gridSpan w:val="4"/>
            <w:tcMar>
              <w:left w:w="108" w:type="dxa"/>
            </w:tcMar>
          </w:tcPr>
          <w:p w14:paraId="0D080383" w14:textId="310EA094" w:rsidR="000A63F2" w:rsidRPr="000A1DE7" w:rsidRDefault="007B1F44" w:rsidP="000A1DE7">
            <w:pPr>
              <w:pStyle w:val="Akapitzlist"/>
              <w:numPr>
                <w:ilvl w:val="0"/>
                <w:numId w:val="1"/>
              </w:numPr>
              <w:spacing w:after="0"/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Punkty ECTS:</w:t>
            </w:r>
          </w:p>
        </w:tc>
        <w:tc>
          <w:tcPr>
            <w:tcW w:w="4644" w:type="dxa"/>
            <w:gridSpan w:val="3"/>
            <w:tcMar>
              <w:left w:w="108" w:type="dxa"/>
            </w:tcMar>
          </w:tcPr>
          <w:p w14:paraId="077B72BD" w14:textId="740DEAD6" w:rsidR="000A63F2" w:rsidRPr="00960121" w:rsidRDefault="00D93F61" w:rsidP="007B1F44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 xml:space="preserve"> 1</w:t>
            </w:r>
          </w:p>
        </w:tc>
      </w:tr>
      <w:tr w:rsidR="000A63F2" w:rsidRPr="000A1DE7" w14:paraId="551D3F6B" w14:textId="77777777">
        <w:tc>
          <w:tcPr>
            <w:tcW w:w="4644" w:type="dxa"/>
            <w:gridSpan w:val="4"/>
            <w:tcMar>
              <w:left w:w="108" w:type="dxa"/>
            </w:tcMar>
          </w:tcPr>
          <w:p w14:paraId="20AEC37E" w14:textId="46B92D5E" w:rsidR="000A63F2" w:rsidRPr="000A1DE7" w:rsidRDefault="00D93F61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Rodzaj </w:t>
            </w:r>
            <w:r w:rsidR="00060F76">
              <w:rPr>
                <w:rFonts w:cstheme="minorHAnsi"/>
                <w:b/>
              </w:rPr>
              <w:t>zajęć</w:t>
            </w:r>
            <w:r w:rsidRPr="000A1DE7">
              <w:rPr>
                <w:rFonts w:cstheme="minorHAnsi"/>
                <w:b/>
              </w:rPr>
              <w:t xml:space="preserve">: </w:t>
            </w:r>
          </w:p>
        </w:tc>
        <w:tc>
          <w:tcPr>
            <w:tcW w:w="4644" w:type="dxa"/>
            <w:gridSpan w:val="3"/>
            <w:tcMar>
              <w:left w:w="108" w:type="dxa"/>
            </w:tcMar>
          </w:tcPr>
          <w:p w14:paraId="6B8E81FA" w14:textId="3D587458" w:rsidR="000A63F2" w:rsidRPr="00960121" w:rsidRDefault="005B1CA3" w:rsidP="005B1CA3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obowiązkowy</w:t>
            </w:r>
          </w:p>
        </w:tc>
      </w:tr>
      <w:tr w:rsidR="005B1CA3" w:rsidRPr="000A1DE7" w14:paraId="1F113E12" w14:textId="77777777">
        <w:tc>
          <w:tcPr>
            <w:tcW w:w="4644" w:type="dxa"/>
            <w:gridSpan w:val="4"/>
            <w:tcMar>
              <w:left w:w="108" w:type="dxa"/>
            </w:tcMar>
          </w:tcPr>
          <w:p w14:paraId="4F8173C8" w14:textId="7FE68853" w:rsidR="005B1CA3" w:rsidRPr="000A1DE7" w:rsidRDefault="00E76A53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Język wykładowy:</w:t>
            </w:r>
          </w:p>
        </w:tc>
        <w:tc>
          <w:tcPr>
            <w:tcW w:w="4644" w:type="dxa"/>
            <w:gridSpan w:val="3"/>
            <w:tcMar>
              <w:left w:w="108" w:type="dxa"/>
            </w:tcMar>
          </w:tcPr>
          <w:p w14:paraId="344390A8" w14:textId="5DA3DEAD" w:rsidR="005B1CA3" w:rsidRPr="00960121" w:rsidRDefault="005B1CA3" w:rsidP="005B1CA3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polski</w:t>
            </w:r>
          </w:p>
        </w:tc>
      </w:tr>
      <w:tr w:rsidR="005B1CA3" w:rsidRPr="000A1DE7" w14:paraId="471B7734" w14:textId="77777777">
        <w:tc>
          <w:tcPr>
            <w:tcW w:w="4644" w:type="dxa"/>
            <w:gridSpan w:val="4"/>
            <w:tcMar>
              <w:left w:w="108" w:type="dxa"/>
            </w:tcMar>
          </w:tcPr>
          <w:p w14:paraId="478372FD" w14:textId="335BD227" w:rsidR="005B1CA3" w:rsidRPr="000A1DE7" w:rsidRDefault="00E76A53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Rok studiów:</w:t>
            </w:r>
          </w:p>
        </w:tc>
        <w:tc>
          <w:tcPr>
            <w:tcW w:w="4644" w:type="dxa"/>
            <w:gridSpan w:val="3"/>
            <w:tcMar>
              <w:left w:w="108" w:type="dxa"/>
            </w:tcMar>
          </w:tcPr>
          <w:p w14:paraId="18DF3C5D" w14:textId="7C3B980C" w:rsidR="005B1CA3" w:rsidRPr="00960121" w:rsidRDefault="00B1586F" w:rsidP="005B1CA3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Drugi</w:t>
            </w:r>
          </w:p>
        </w:tc>
      </w:tr>
      <w:tr w:rsidR="005B1CA3" w:rsidRPr="000A1DE7" w14:paraId="7458DE1D" w14:textId="77777777">
        <w:tc>
          <w:tcPr>
            <w:tcW w:w="4644" w:type="dxa"/>
            <w:gridSpan w:val="4"/>
            <w:tcMar>
              <w:left w:w="108" w:type="dxa"/>
            </w:tcMar>
          </w:tcPr>
          <w:p w14:paraId="5E74F567" w14:textId="336F5014" w:rsidR="005B1CA3" w:rsidRPr="000A1DE7" w:rsidRDefault="00E76A53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Semestr studiów:</w:t>
            </w:r>
          </w:p>
        </w:tc>
        <w:tc>
          <w:tcPr>
            <w:tcW w:w="4644" w:type="dxa"/>
            <w:gridSpan w:val="3"/>
            <w:tcMar>
              <w:left w:w="108" w:type="dxa"/>
            </w:tcMar>
          </w:tcPr>
          <w:p w14:paraId="47F74683" w14:textId="7E2C68E9" w:rsidR="005B1CA3" w:rsidRPr="00960121" w:rsidRDefault="00B1586F" w:rsidP="005B1CA3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Trzeci</w:t>
            </w:r>
          </w:p>
        </w:tc>
      </w:tr>
      <w:tr w:rsidR="005B1CA3" w:rsidRPr="000A1DE7" w14:paraId="44D7B12C" w14:textId="77777777">
        <w:tc>
          <w:tcPr>
            <w:tcW w:w="4644" w:type="dxa"/>
            <w:gridSpan w:val="4"/>
            <w:tcMar>
              <w:left w:w="108" w:type="dxa"/>
            </w:tcMar>
          </w:tcPr>
          <w:p w14:paraId="2DF14C01" w14:textId="55295BB3" w:rsidR="005B1CA3" w:rsidRPr="000A1DE7" w:rsidRDefault="00E76A53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Godziny w kontakcie bezpośrednim:</w:t>
            </w:r>
          </w:p>
        </w:tc>
        <w:tc>
          <w:tcPr>
            <w:tcW w:w="4644" w:type="dxa"/>
            <w:gridSpan w:val="3"/>
            <w:tcMar>
              <w:left w:w="108" w:type="dxa"/>
            </w:tcMar>
          </w:tcPr>
          <w:p w14:paraId="1CFD84AD" w14:textId="08BDAEC1" w:rsidR="005B1CA3" w:rsidRPr="00960121" w:rsidRDefault="00B1586F" w:rsidP="005B1CA3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15</w:t>
            </w:r>
          </w:p>
        </w:tc>
      </w:tr>
      <w:tr w:rsidR="005B1CA3" w:rsidRPr="000A1DE7" w14:paraId="2F11D8D3" w14:textId="77777777">
        <w:tc>
          <w:tcPr>
            <w:tcW w:w="4644" w:type="dxa"/>
            <w:gridSpan w:val="4"/>
            <w:tcMar>
              <w:left w:w="108" w:type="dxa"/>
            </w:tcMar>
          </w:tcPr>
          <w:p w14:paraId="3471974A" w14:textId="6C01CD95" w:rsidR="005B1CA3" w:rsidRPr="000A1DE7" w:rsidRDefault="00E76A53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Forma lub formy zajęć:</w:t>
            </w:r>
          </w:p>
        </w:tc>
        <w:tc>
          <w:tcPr>
            <w:tcW w:w="4644" w:type="dxa"/>
            <w:gridSpan w:val="3"/>
            <w:tcMar>
              <w:left w:w="108" w:type="dxa"/>
            </w:tcMar>
          </w:tcPr>
          <w:p w14:paraId="04C5B087" w14:textId="2D89525C" w:rsidR="005B1CA3" w:rsidRPr="00960121" w:rsidRDefault="00B1586F" w:rsidP="005B1CA3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wykład</w:t>
            </w:r>
          </w:p>
        </w:tc>
      </w:tr>
      <w:tr w:rsidR="005B1CA3" w:rsidRPr="000A1DE7" w14:paraId="155AC53F" w14:textId="77777777">
        <w:tc>
          <w:tcPr>
            <w:tcW w:w="4644" w:type="dxa"/>
            <w:gridSpan w:val="4"/>
            <w:tcMar>
              <w:left w:w="108" w:type="dxa"/>
            </w:tcMar>
          </w:tcPr>
          <w:p w14:paraId="6055ACC9" w14:textId="1162BFEA" w:rsidR="005B1CA3" w:rsidRPr="000A1DE7" w:rsidRDefault="00E76A53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Koordynator zajęć:</w:t>
            </w:r>
          </w:p>
        </w:tc>
        <w:tc>
          <w:tcPr>
            <w:tcW w:w="4644" w:type="dxa"/>
            <w:gridSpan w:val="3"/>
            <w:tcMar>
              <w:left w:w="108" w:type="dxa"/>
            </w:tcMar>
          </w:tcPr>
          <w:p w14:paraId="51D28C3C" w14:textId="0E0703E4" w:rsidR="005B1CA3" w:rsidRPr="00960121" w:rsidRDefault="00B1586F" w:rsidP="005B1CA3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Dr inż.  Monika Jaroszewska</w:t>
            </w:r>
          </w:p>
        </w:tc>
      </w:tr>
      <w:tr w:rsidR="005B1CA3" w:rsidRPr="000A1DE7" w14:paraId="401A3EE5" w14:textId="77777777">
        <w:tc>
          <w:tcPr>
            <w:tcW w:w="4644" w:type="dxa"/>
            <w:gridSpan w:val="4"/>
            <w:tcMar>
              <w:left w:w="108" w:type="dxa"/>
            </w:tcMar>
          </w:tcPr>
          <w:p w14:paraId="4D8FE96C" w14:textId="05EF5CD4" w:rsidR="005B1CA3" w:rsidRPr="000A1DE7" w:rsidRDefault="009A0452" w:rsidP="000A1DE7">
            <w:pPr>
              <w:pStyle w:val="Akapitzlist"/>
              <w:numPr>
                <w:ilvl w:val="0"/>
                <w:numId w:val="2"/>
              </w:numPr>
              <w:spacing w:after="0"/>
              <w:ind w:left="426" w:hanging="426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Prowadzący zajęcia:</w:t>
            </w:r>
          </w:p>
        </w:tc>
        <w:tc>
          <w:tcPr>
            <w:tcW w:w="4644" w:type="dxa"/>
            <w:gridSpan w:val="3"/>
            <w:tcMar>
              <w:left w:w="108" w:type="dxa"/>
            </w:tcMar>
          </w:tcPr>
          <w:p w14:paraId="24FAAF0D" w14:textId="3E2CF036" w:rsidR="005B1CA3" w:rsidRPr="00960121" w:rsidRDefault="00B1586F" w:rsidP="005B1CA3">
            <w:pPr>
              <w:spacing w:after="0"/>
              <w:rPr>
                <w:rFonts w:cstheme="minorHAnsi"/>
                <w:bCs/>
              </w:rPr>
            </w:pPr>
            <w:r w:rsidRPr="00960121">
              <w:rPr>
                <w:rFonts w:cstheme="minorHAnsi"/>
                <w:bCs/>
              </w:rPr>
              <w:t>Dr inż.  Monika Jaroszewska</w:t>
            </w:r>
          </w:p>
        </w:tc>
      </w:tr>
      <w:tr w:rsidR="000A63F2" w:rsidRPr="000A1DE7" w14:paraId="7D5E417C" w14:textId="77777777">
        <w:tc>
          <w:tcPr>
            <w:tcW w:w="9288" w:type="dxa"/>
            <w:gridSpan w:val="7"/>
            <w:tcMar>
              <w:left w:w="108" w:type="dxa"/>
            </w:tcMar>
          </w:tcPr>
          <w:p w14:paraId="7D428E69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B – wymagania wstępne</w:t>
            </w:r>
          </w:p>
        </w:tc>
      </w:tr>
      <w:tr w:rsidR="000A63F2" w:rsidRPr="000A1DE7" w14:paraId="2938982C" w14:textId="77777777">
        <w:tc>
          <w:tcPr>
            <w:tcW w:w="9288" w:type="dxa"/>
            <w:gridSpan w:val="7"/>
            <w:tcMar>
              <w:left w:w="108" w:type="dxa"/>
            </w:tcMar>
          </w:tcPr>
          <w:p w14:paraId="24032F41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</w:rPr>
              <w:t>Znajomość zasad szacowania nieruchomości obowiązujących w Polsce w zakresie podstawowym</w:t>
            </w:r>
          </w:p>
        </w:tc>
      </w:tr>
      <w:tr w:rsidR="000A63F2" w:rsidRPr="000A1DE7" w14:paraId="5E9918A1" w14:textId="77777777">
        <w:tc>
          <w:tcPr>
            <w:tcW w:w="9288" w:type="dxa"/>
            <w:gridSpan w:val="7"/>
            <w:tcMar>
              <w:left w:w="108" w:type="dxa"/>
            </w:tcMar>
          </w:tcPr>
          <w:p w14:paraId="7B32955D" w14:textId="264345FD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C– cele </w:t>
            </w:r>
            <w:r w:rsidR="00711C2D">
              <w:rPr>
                <w:rFonts w:cstheme="minorHAnsi"/>
                <w:b/>
              </w:rPr>
              <w:t>zajęć</w:t>
            </w:r>
          </w:p>
        </w:tc>
      </w:tr>
      <w:tr w:rsidR="000A63F2" w:rsidRPr="000A1DE7" w14:paraId="5F5C9F52" w14:textId="77777777">
        <w:tc>
          <w:tcPr>
            <w:tcW w:w="9288" w:type="dxa"/>
            <w:gridSpan w:val="7"/>
            <w:tcMar>
              <w:left w:w="108" w:type="dxa"/>
            </w:tcMar>
          </w:tcPr>
          <w:p w14:paraId="665A89DF" w14:textId="48CC8E23" w:rsidR="00394095" w:rsidRPr="00B26D85" w:rsidRDefault="00394095" w:rsidP="00394095">
            <w:pPr>
              <w:spacing w:after="0"/>
              <w:jc w:val="both"/>
              <w:rPr>
                <w:rFonts w:cstheme="minorHAnsi"/>
                <w:bCs/>
              </w:rPr>
            </w:pPr>
            <w:r w:rsidRPr="00B26D85">
              <w:rPr>
                <w:rFonts w:ascii="Calibri" w:hAnsi="Calibri" w:cs="Calibri"/>
                <w:bCs/>
              </w:rPr>
              <w:t xml:space="preserve">Celem zajęć jest przekazanie studentowi wiedzy z zakresu </w:t>
            </w:r>
            <w:r w:rsidRPr="00B26D85">
              <w:rPr>
                <w:rFonts w:cstheme="minorHAnsi"/>
                <w:bCs/>
              </w:rPr>
              <w:t>zasad i struktury rzeczoznawstwa majątkowego w innych krajach europejskich oraz zasad szacowania części składowych gruntu i tym samym stanowiących części składowe nieruchomości.</w:t>
            </w:r>
          </w:p>
          <w:p w14:paraId="50D23385" w14:textId="77777777" w:rsidR="00394095" w:rsidRPr="00B26D85" w:rsidRDefault="00394095" w:rsidP="00394095">
            <w:pPr>
              <w:spacing w:after="0"/>
              <w:rPr>
                <w:rFonts w:cstheme="minorHAnsi"/>
                <w:bCs/>
              </w:rPr>
            </w:pPr>
            <w:r w:rsidRPr="00B26D85">
              <w:rPr>
                <w:rFonts w:ascii="Calibri" w:hAnsi="Calibri" w:cs="Calibri"/>
                <w:bCs/>
              </w:rPr>
              <w:t xml:space="preserve">Zajęcia mają na celu rozwinięcie umiejętności </w:t>
            </w:r>
            <w:r w:rsidRPr="00B26D85">
              <w:rPr>
                <w:rFonts w:cstheme="minorHAnsi"/>
                <w:bCs/>
              </w:rPr>
              <w:t xml:space="preserve">dokonywania analiz porównawczych wybranych cech wyceny nieruchomości w Polsce z cechami wycen nieruchomości w krajach europejskich. </w:t>
            </w:r>
          </w:p>
          <w:p w14:paraId="773FA2FC" w14:textId="4991C66D" w:rsidR="000A63F2" w:rsidRPr="000A1DE7" w:rsidRDefault="00394095" w:rsidP="00B26D85">
            <w:pPr>
              <w:spacing w:after="0"/>
              <w:jc w:val="both"/>
              <w:rPr>
                <w:rFonts w:cstheme="minorHAnsi"/>
              </w:rPr>
            </w:pPr>
            <w:r w:rsidRPr="00B26D85">
              <w:rPr>
                <w:rFonts w:ascii="Calibri" w:hAnsi="Calibri" w:cs="Calibri"/>
                <w:bCs/>
              </w:rPr>
              <w:t>Student przygotowywany jest do podejmowania odpowiedzialnych decyzji analitycznych związanych z czynnościami szacunkowymi w pracy rzeczoznawcy majątkowego, w tym na</w:t>
            </w:r>
            <w:r w:rsidRPr="00394095">
              <w:rPr>
                <w:rFonts w:ascii="Calibri" w:hAnsi="Calibri" w:cs="Calibri"/>
                <w:b/>
              </w:rPr>
              <w:t xml:space="preserve"> </w:t>
            </w:r>
            <w:r w:rsidRPr="000A1DE7">
              <w:rPr>
                <w:rFonts w:cstheme="minorHAnsi"/>
              </w:rPr>
              <w:t xml:space="preserve">potrzeby wycen w innych krajach europejskich oraz szacowania </w:t>
            </w:r>
            <w:r>
              <w:rPr>
                <w:rFonts w:cstheme="minorHAnsi"/>
              </w:rPr>
              <w:t xml:space="preserve">części składowych gruntu tj. uprawy, plantacje, </w:t>
            </w:r>
            <w:r w:rsidRPr="000A1DE7">
              <w:rPr>
                <w:rFonts w:cstheme="minorHAnsi"/>
              </w:rPr>
              <w:t>maszyn</w:t>
            </w:r>
            <w:r>
              <w:rPr>
                <w:rFonts w:cstheme="minorHAnsi"/>
              </w:rPr>
              <w:t>y</w:t>
            </w:r>
            <w:r w:rsidRPr="000A1DE7">
              <w:rPr>
                <w:rFonts w:cstheme="minorHAnsi"/>
              </w:rPr>
              <w:t xml:space="preserve"> i urządze</w:t>
            </w:r>
            <w:r>
              <w:rPr>
                <w:rFonts w:cstheme="minorHAnsi"/>
              </w:rPr>
              <w:t>nia</w:t>
            </w:r>
            <w:r w:rsidRPr="000A1DE7">
              <w:rPr>
                <w:rFonts w:cstheme="minorHAnsi"/>
              </w:rPr>
              <w:t xml:space="preserve"> trwale z gruntem związan</w:t>
            </w:r>
            <w:r>
              <w:rPr>
                <w:rFonts w:cstheme="minorHAnsi"/>
              </w:rPr>
              <w:t>e</w:t>
            </w:r>
            <w:r w:rsidRPr="000A1DE7">
              <w:rPr>
                <w:rFonts w:cstheme="minorHAnsi"/>
              </w:rPr>
              <w:t>.</w:t>
            </w:r>
            <w:r>
              <w:rPr>
                <w:rFonts w:cstheme="minorHAnsi"/>
              </w:rPr>
              <w:t xml:space="preserve"> </w:t>
            </w:r>
          </w:p>
        </w:tc>
      </w:tr>
      <w:tr w:rsidR="000A63F2" w:rsidRPr="000A1DE7" w14:paraId="1409D855" w14:textId="77777777">
        <w:tc>
          <w:tcPr>
            <w:tcW w:w="9288" w:type="dxa"/>
            <w:gridSpan w:val="7"/>
            <w:tcMar>
              <w:left w:w="108" w:type="dxa"/>
            </w:tcMar>
          </w:tcPr>
          <w:p w14:paraId="7F58FDB4" w14:textId="59EA52CB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D – efekty </w:t>
            </w:r>
            <w:r w:rsidR="00711C2D">
              <w:rPr>
                <w:rFonts w:cstheme="minorHAnsi"/>
                <w:b/>
              </w:rPr>
              <w:t>uczenia się</w:t>
            </w:r>
          </w:p>
        </w:tc>
      </w:tr>
      <w:tr w:rsidR="000A63F2" w:rsidRPr="000A1DE7" w14:paraId="76447A49" w14:textId="77777777">
        <w:tc>
          <w:tcPr>
            <w:tcW w:w="9288" w:type="dxa"/>
            <w:gridSpan w:val="7"/>
            <w:tcMar>
              <w:left w:w="108" w:type="dxa"/>
            </w:tcMar>
          </w:tcPr>
          <w:p w14:paraId="58BCE4C2" w14:textId="427D95D1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Wiedza:</w:t>
            </w:r>
          </w:p>
          <w:p w14:paraId="61A0C2F0" w14:textId="414D2E4D" w:rsidR="000A63F2" w:rsidRPr="000A1DE7" w:rsidRDefault="00F43827" w:rsidP="000A1DE7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EP_W01 </w:t>
            </w:r>
            <w:r w:rsidR="00B22DBE">
              <w:rPr>
                <w:rFonts w:cstheme="minorHAnsi"/>
              </w:rPr>
              <w:t xml:space="preserve">Student zna i rozumie </w:t>
            </w:r>
            <w:r w:rsidR="00D93F61" w:rsidRPr="000A1DE7">
              <w:rPr>
                <w:rFonts w:cstheme="minorHAnsi"/>
              </w:rPr>
              <w:t>podstawową wiedzę opartą na podbudowie teoretycznej dotyczącą rzeczoznawstwa majątkowego w wybranych krajach europejskich.</w:t>
            </w:r>
          </w:p>
          <w:p w14:paraId="6F635092" w14:textId="508BB238" w:rsidR="000A63F2" w:rsidRDefault="00F43827" w:rsidP="000A1DE7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EP_W02 </w:t>
            </w:r>
            <w:r w:rsidR="00B22DBE">
              <w:rPr>
                <w:rFonts w:cstheme="minorHAnsi"/>
              </w:rPr>
              <w:t xml:space="preserve">Student zna i rozumie </w:t>
            </w:r>
            <w:r w:rsidR="00D93F61" w:rsidRPr="000A1DE7">
              <w:rPr>
                <w:rFonts w:cstheme="minorHAnsi"/>
              </w:rPr>
              <w:t>zasad</w:t>
            </w:r>
            <w:r w:rsidR="00B22DBE">
              <w:rPr>
                <w:rFonts w:cstheme="minorHAnsi"/>
              </w:rPr>
              <w:t>y</w:t>
            </w:r>
            <w:r w:rsidR="00D93F61" w:rsidRPr="000A1DE7">
              <w:rPr>
                <w:rFonts w:cstheme="minorHAnsi"/>
              </w:rPr>
              <w:t xml:space="preserve"> wyceny </w:t>
            </w:r>
            <w:r w:rsidR="00B22DBE">
              <w:rPr>
                <w:rFonts w:cstheme="minorHAnsi"/>
              </w:rPr>
              <w:t xml:space="preserve">części składowych gruntu tj. uprawy, plantacje, </w:t>
            </w:r>
            <w:r w:rsidR="00D93F61" w:rsidRPr="000A1DE7">
              <w:rPr>
                <w:rFonts w:cstheme="minorHAnsi"/>
              </w:rPr>
              <w:t>maszyn</w:t>
            </w:r>
            <w:r w:rsidR="00B22DBE">
              <w:rPr>
                <w:rFonts w:cstheme="minorHAnsi"/>
              </w:rPr>
              <w:t>y</w:t>
            </w:r>
            <w:r w:rsidR="00D93F61" w:rsidRPr="000A1DE7">
              <w:rPr>
                <w:rFonts w:cstheme="minorHAnsi"/>
              </w:rPr>
              <w:t xml:space="preserve"> i urządze</w:t>
            </w:r>
            <w:r w:rsidR="00B22DBE">
              <w:rPr>
                <w:rFonts w:cstheme="minorHAnsi"/>
              </w:rPr>
              <w:t>nia</w:t>
            </w:r>
            <w:r w:rsidR="00D93F61" w:rsidRPr="000A1DE7">
              <w:rPr>
                <w:rFonts w:cstheme="minorHAnsi"/>
              </w:rPr>
              <w:t xml:space="preserve"> trwale związanych z gruntem.</w:t>
            </w:r>
          </w:p>
          <w:p w14:paraId="16C23C48" w14:textId="13086B3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Umiejętności</w:t>
            </w:r>
            <w:r w:rsidR="00060F76">
              <w:rPr>
                <w:rFonts w:cstheme="minorHAnsi"/>
                <w:b/>
              </w:rPr>
              <w:t>:</w:t>
            </w:r>
            <w:r w:rsidRPr="000A1DE7">
              <w:rPr>
                <w:rFonts w:cstheme="minorHAnsi"/>
                <w:b/>
              </w:rPr>
              <w:t xml:space="preserve"> </w:t>
            </w:r>
          </w:p>
          <w:p w14:paraId="348F59BE" w14:textId="0D71ECDF" w:rsidR="000A63F2" w:rsidRDefault="00F43827" w:rsidP="000A1DE7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EP_U01 </w:t>
            </w:r>
            <w:r w:rsidR="00B22DBE">
              <w:rPr>
                <w:rFonts w:cstheme="minorHAnsi"/>
              </w:rPr>
              <w:t>Student p</w:t>
            </w:r>
            <w:r w:rsidR="00D93F61" w:rsidRPr="000A1DE7">
              <w:rPr>
                <w:rFonts w:cstheme="minorHAnsi"/>
              </w:rPr>
              <w:t>otrafi wykonać analizę porównawczą wybranych cech wyceny nieruchomości w Polsce z cechami wycen nieruchomości w krajach europejskich.</w:t>
            </w:r>
          </w:p>
          <w:p w14:paraId="1AB2E590" w14:textId="2C91972D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Kompetencje społeczne:</w:t>
            </w:r>
          </w:p>
          <w:p w14:paraId="5C1D975C" w14:textId="0FF8ADFE" w:rsidR="000A63F2" w:rsidRPr="000A1DE7" w:rsidRDefault="00F43827" w:rsidP="000A1DE7">
            <w:pPr>
              <w:spacing w:after="0"/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EP_K01 </w:t>
            </w:r>
            <w:r w:rsidR="00D93F61" w:rsidRPr="000A1DE7">
              <w:rPr>
                <w:rFonts w:cstheme="minorHAnsi"/>
              </w:rPr>
              <w:t xml:space="preserve">Student </w:t>
            </w:r>
            <w:r w:rsidR="00B22DBE">
              <w:rPr>
                <w:rFonts w:cstheme="minorHAnsi"/>
              </w:rPr>
              <w:t xml:space="preserve">jest gotowy </w:t>
            </w:r>
            <w:r w:rsidR="00D93F61" w:rsidRPr="000A1DE7">
              <w:rPr>
                <w:rFonts w:cstheme="minorHAnsi"/>
              </w:rPr>
              <w:t xml:space="preserve">samodzielnie </w:t>
            </w:r>
            <w:r w:rsidR="00B22DBE">
              <w:rPr>
                <w:rFonts w:cstheme="minorHAnsi"/>
              </w:rPr>
              <w:t xml:space="preserve">wykonywał czynności szacunkowe </w:t>
            </w:r>
            <w:r w:rsidR="00D93F61" w:rsidRPr="000A1DE7">
              <w:rPr>
                <w:rFonts w:cstheme="minorHAnsi"/>
              </w:rPr>
              <w:t>na potrzeby rzeczoznaw</w:t>
            </w:r>
            <w:r w:rsidR="00B22DBE">
              <w:rPr>
                <w:rFonts w:cstheme="minorHAnsi"/>
              </w:rPr>
              <w:t>stwa</w:t>
            </w:r>
            <w:r w:rsidR="00D93F61" w:rsidRPr="000A1DE7">
              <w:rPr>
                <w:rFonts w:cstheme="minorHAnsi"/>
              </w:rPr>
              <w:t xml:space="preserve"> majątkowego </w:t>
            </w:r>
            <w:r w:rsidR="00B22DBE">
              <w:rPr>
                <w:rFonts w:cstheme="minorHAnsi"/>
              </w:rPr>
              <w:t xml:space="preserve">w </w:t>
            </w:r>
            <w:r w:rsidR="00D93F61" w:rsidRPr="000A1DE7">
              <w:rPr>
                <w:rFonts w:cstheme="minorHAnsi"/>
              </w:rPr>
              <w:t>wycen</w:t>
            </w:r>
            <w:r w:rsidR="00B22DBE">
              <w:rPr>
                <w:rFonts w:cstheme="minorHAnsi"/>
              </w:rPr>
              <w:t xml:space="preserve">ach </w:t>
            </w:r>
            <w:r w:rsidR="00D93F61" w:rsidRPr="000A1DE7">
              <w:rPr>
                <w:rFonts w:cstheme="minorHAnsi"/>
              </w:rPr>
              <w:t xml:space="preserve">w innych krajach europejskich oraz </w:t>
            </w:r>
            <w:r w:rsidR="00B22DBE">
              <w:rPr>
                <w:rFonts w:cstheme="minorHAnsi"/>
              </w:rPr>
              <w:t xml:space="preserve">na potrzeby </w:t>
            </w:r>
            <w:r w:rsidR="00D93F61" w:rsidRPr="000A1DE7">
              <w:rPr>
                <w:rFonts w:cstheme="minorHAnsi"/>
              </w:rPr>
              <w:t>szacowani</w:t>
            </w:r>
            <w:r w:rsidR="00B22DBE">
              <w:rPr>
                <w:rFonts w:cstheme="minorHAnsi"/>
              </w:rPr>
              <w:t xml:space="preserve">a części składowych gruntu, w tym upraw, plantacji, </w:t>
            </w:r>
            <w:r w:rsidR="00D93F61" w:rsidRPr="000A1DE7">
              <w:rPr>
                <w:rFonts w:cstheme="minorHAnsi"/>
              </w:rPr>
              <w:t xml:space="preserve">maszyn i urządzeń trwale z gruntem związanych. </w:t>
            </w:r>
          </w:p>
        </w:tc>
      </w:tr>
      <w:tr w:rsidR="00711C2D" w:rsidRPr="000A1DE7" w14:paraId="713C3A59" w14:textId="7EA06CD4" w:rsidTr="00711C2D">
        <w:tc>
          <w:tcPr>
            <w:tcW w:w="8620" w:type="dxa"/>
            <w:gridSpan w:val="6"/>
            <w:tcMar>
              <w:left w:w="108" w:type="dxa"/>
            </w:tcMar>
          </w:tcPr>
          <w:p w14:paraId="3C1448DE" w14:textId="7064AEF3" w:rsidR="00711C2D" w:rsidRPr="000A1DE7" w:rsidRDefault="00711C2D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E – treści programowe </w:t>
            </w:r>
          </w:p>
        </w:tc>
        <w:tc>
          <w:tcPr>
            <w:tcW w:w="668" w:type="dxa"/>
          </w:tcPr>
          <w:p w14:paraId="6B7C0796" w14:textId="71866719" w:rsidR="00711C2D" w:rsidRPr="000A1DE7" w:rsidRDefault="00711C2D" w:rsidP="00711C2D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Liczba godzin</w:t>
            </w:r>
          </w:p>
        </w:tc>
      </w:tr>
      <w:tr w:rsidR="000A63F2" w:rsidRPr="000A1DE7" w14:paraId="0C4384CF" w14:textId="77777777">
        <w:tc>
          <w:tcPr>
            <w:tcW w:w="8624" w:type="dxa"/>
            <w:gridSpan w:val="6"/>
            <w:tcMar>
              <w:left w:w="108" w:type="dxa"/>
            </w:tcMar>
          </w:tcPr>
          <w:p w14:paraId="2E975009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Wykład:</w:t>
            </w:r>
          </w:p>
          <w:p w14:paraId="7DE62BBA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Wyk. 1</w:t>
            </w:r>
            <w:r w:rsidRPr="000A1DE7">
              <w:rPr>
                <w:rFonts w:cstheme="minorHAnsi"/>
              </w:rPr>
              <w:t xml:space="preserve"> Standardy jako norma zawodowa. Wybrane instytucje działające w dziedzinie wyceny nieruchomości – RICS, </w:t>
            </w:r>
            <w:proofErr w:type="spellStart"/>
            <w:r w:rsidRPr="000A1DE7">
              <w:rPr>
                <w:rFonts w:cstheme="minorHAnsi"/>
              </w:rPr>
              <w:t>TEGoVA</w:t>
            </w:r>
            <w:proofErr w:type="spellEnd"/>
            <w:r w:rsidRPr="000A1DE7">
              <w:rPr>
                <w:rFonts w:cstheme="minorHAnsi"/>
              </w:rPr>
              <w:t xml:space="preserve">, IVSC. Główne źródła standardów – „The Red </w:t>
            </w:r>
            <w:proofErr w:type="spellStart"/>
            <w:r w:rsidRPr="000A1DE7">
              <w:rPr>
                <w:rFonts w:cstheme="minorHAnsi"/>
              </w:rPr>
              <w:t>Book</w:t>
            </w:r>
            <w:proofErr w:type="spellEnd"/>
            <w:r w:rsidRPr="000A1DE7">
              <w:rPr>
                <w:rFonts w:cstheme="minorHAnsi"/>
              </w:rPr>
              <w:t xml:space="preserve">”, „Guide </w:t>
            </w:r>
            <w:proofErr w:type="spellStart"/>
            <w:r w:rsidRPr="000A1DE7">
              <w:rPr>
                <w:rFonts w:cstheme="minorHAnsi"/>
              </w:rPr>
              <w:t>Bleu</w:t>
            </w:r>
            <w:proofErr w:type="spellEnd"/>
            <w:r w:rsidRPr="000A1DE7">
              <w:rPr>
                <w:rFonts w:cstheme="minorHAnsi"/>
              </w:rPr>
              <w:t xml:space="preserve">”. </w:t>
            </w:r>
          </w:p>
          <w:p w14:paraId="02288333" w14:textId="255C7442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lastRenderedPageBreak/>
              <w:t>Wyk. 2</w:t>
            </w:r>
            <w:r w:rsidRPr="000A1DE7">
              <w:rPr>
                <w:rFonts w:cstheme="minorHAnsi"/>
              </w:rPr>
              <w:t xml:space="preserve"> Krótka charakterystyka rzeczoznawstwa w wybranych krajach – Austria, Belgia, </w:t>
            </w:r>
            <w:r w:rsidR="00A071F7" w:rsidRPr="000A1DE7">
              <w:rPr>
                <w:rFonts w:cstheme="minorHAnsi"/>
              </w:rPr>
              <w:t>Białoruś</w:t>
            </w:r>
            <w:r w:rsidRPr="000A1DE7">
              <w:rPr>
                <w:rFonts w:cstheme="minorHAnsi"/>
              </w:rPr>
              <w:t>, Finlandia, Francja, Hiszpania, Niemcy, Szwajcaria, Szwecja, Włochy, Wielka Brytania.</w:t>
            </w:r>
          </w:p>
          <w:p w14:paraId="673DDC1E" w14:textId="5DD8B0EF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Wyk. 3</w:t>
            </w:r>
            <w:r w:rsidRPr="000A1DE7">
              <w:rPr>
                <w:rFonts w:cstheme="minorHAnsi"/>
              </w:rPr>
              <w:t xml:space="preserve"> Przedmiot wyceny – pojęcia. </w:t>
            </w:r>
            <w:r w:rsidR="00314A1B">
              <w:rPr>
                <w:rFonts w:cstheme="minorHAnsi"/>
              </w:rPr>
              <w:t>Uprawy i plantacje – zasady wyceny.</w:t>
            </w:r>
          </w:p>
          <w:p w14:paraId="4B326BA1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  <w:color w:val="FF0000"/>
              </w:rPr>
            </w:pPr>
            <w:r w:rsidRPr="000A1DE7">
              <w:rPr>
                <w:rFonts w:cstheme="minorHAnsi"/>
                <w:b/>
              </w:rPr>
              <w:t>Wyk. 4</w:t>
            </w:r>
            <w:r w:rsidRPr="000A1DE7">
              <w:rPr>
                <w:rFonts w:cstheme="minorHAnsi"/>
              </w:rPr>
              <w:t xml:space="preserve"> Maszyny i urządzenia wyceniane razem z nieruchomością. Środki techniczne i budowle techniczne – kryteria uznania związku z nieruchomością za trwały. Zasady wyceny maszyn i urządzeń szacowanych razem z nieruchomością – rodzaje wartości, utrata wartości i sposoby jej określania, stopień zużycia i sposoby jego określania, zakres danych i analizy niezbędne do wyceny. Podejścia stosowane w wycenie maszyn i urządzeń trwale związanych z gruntem (nieruchomością).</w:t>
            </w:r>
          </w:p>
          <w:p w14:paraId="6857CC36" w14:textId="77777777" w:rsidR="000A1DE7" w:rsidRPr="000A1DE7" w:rsidRDefault="00D93F61" w:rsidP="000A1DE7">
            <w:pPr>
              <w:spacing w:after="0"/>
              <w:jc w:val="right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Razem liczba godzin wykładów:</w:t>
            </w:r>
          </w:p>
        </w:tc>
        <w:tc>
          <w:tcPr>
            <w:tcW w:w="664" w:type="dxa"/>
            <w:tcMar>
              <w:left w:w="108" w:type="dxa"/>
            </w:tcMar>
          </w:tcPr>
          <w:p w14:paraId="0B4233D3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lastRenderedPageBreak/>
              <w:t>NS</w:t>
            </w:r>
          </w:p>
          <w:p w14:paraId="05CAD0F7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2</w:t>
            </w:r>
          </w:p>
          <w:p w14:paraId="50BF46C2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550A4EB3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077A1B26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lastRenderedPageBreak/>
              <w:t>7</w:t>
            </w:r>
          </w:p>
          <w:p w14:paraId="7270266A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537EB7C1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3F5C3BB5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1</w:t>
            </w:r>
          </w:p>
          <w:p w14:paraId="506B6B5D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5</w:t>
            </w:r>
          </w:p>
          <w:p w14:paraId="4402BC1B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37F7322C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214C9E13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1358FB73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  <w:p w14:paraId="57B31543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15</w:t>
            </w:r>
          </w:p>
        </w:tc>
      </w:tr>
      <w:tr w:rsidR="000A63F2" w:rsidRPr="000A1DE7" w14:paraId="2FF7347C" w14:textId="77777777">
        <w:tc>
          <w:tcPr>
            <w:tcW w:w="8624" w:type="dxa"/>
            <w:gridSpan w:val="6"/>
            <w:tcMar>
              <w:left w:w="108" w:type="dxa"/>
            </w:tcMar>
          </w:tcPr>
          <w:p w14:paraId="154AA808" w14:textId="77777777" w:rsidR="000A63F2" w:rsidRPr="000A1DE7" w:rsidRDefault="00D93F61" w:rsidP="000A1DE7">
            <w:pPr>
              <w:spacing w:after="0"/>
              <w:jc w:val="right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lastRenderedPageBreak/>
              <w:t>Ogółem liczba godzin przedmiotu:</w:t>
            </w:r>
          </w:p>
        </w:tc>
        <w:tc>
          <w:tcPr>
            <w:tcW w:w="664" w:type="dxa"/>
            <w:tcMar>
              <w:left w:w="108" w:type="dxa"/>
            </w:tcMar>
          </w:tcPr>
          <w:p w14:paraId="6C1D0289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15</w:t>
            </w:r>
          </w:p>
        </w:tc>
      </w:tr>
      <w:tr w:rsidR="000A63F2" w:rsidRPr="000A1DE7" w14:paraId="16F399EF" w14:textId="77777777">
        <w:tc>
          <w:tcPr>
            <w:tcW w:w="9288" w:type="dxa"/>
            <w:gridSpan w:val="7"/>
            <w:tcMar>
              <w:left w:w="108" w:type="dxa"/>
            </w:tcMar>
          </w:tcPr>
          <w:p w14:paraId="39A5567C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F – metody nauczania oraz środki dydaktyczne</w:t>
            </w:r>
          </w:p>
        </w:tc>
      </w:tr>
      <w:tr w:rsidR="000A63F2" w:rsidRPr="000A1DE7" w14:paraId="32913BC5" w14:textId="77777777">
        <w:tc>
          <w:tcPr>
            <w:tcW w:w="9288" w:type="dxa"/>
            <w:gridSpan w:val="7"/>
            <w:tcMar>
              <w:left w:w="108" w:type="dxa"/>
            </w:tcMar>
          </w:tcPr>
          <w:p w14:paraId="1A6512DC" w14:textId="09CB2F4B" w:rsidR="000A63F2" w:rsidRPr="000A1DE7" w:rsidRDefault="00393F96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</w:rPr>
              <w:t xml:space="preserve">Wykłady </w:t>
            </w:r>
            <w:r w:rsidR="00314A1B">
              <w:rPr>
                <w:rFonts w:cstheme="minorHAnsi"/>
              </w:rPr>
              <w:t xml:space="preserve">ze wsparciem </w:t>
            </w:r>
            <w:r w:rsidRPr="000A1DE7">
              <w:rPr>
                <w:rFonts w:cstheme="minorHAnsi"/>
              </w:rPr>
              <w:t>projektora multim</w:t>
            </w:r>
            <w:r w:rsidR="002515DF">
              <w:rPr>
                <w:rFonts w:cstheme="minorHAnsi"/>
              </w:rPr>
              <w:t>e</w:t>
            </w:r>
            <w:r w:rsidRPr="000A1DE7">
              <w:rPr>
                <w:rFonts w:cstheme="minorHAnsi"/>
              </w:rPr>
              <w:t>dialnego</w:t>
            </w:r>
          </w:p>
        </w:tc>
      </w:tr>
      <w:tr w:rsidR="000A63F2" w:rsidRPr="000A1DE7" w14:paraId="30BEF0AB" w14:textId="77777777">
        <w:tc>
          <w:tcPr>
            <w:tcW w:w="9288" w:type="dxa"/>
            <w:gridSpan w:val="7"/>
            <w:tcMar>
              <w:left w:w="108" w:type="dxa"/>
            </w:tcMar>
          </w:tcPr>
          <w:p w14:paraId="08AEB0BD" w14:textId="77777777" w:rsidR="000A63F2" w:rsidRPr="000A1DE7" w:rsidRDefault="00D93F61" w:rsidP="000A1DE7">
            <w:pPr>
              <w:tabs>
                <w:tab w:val="left" w:pos="4536"/>
              </w:tabs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G – metody oceniania</w:t>
            </w:r>
          </w:p>
        </w:tc>
      </w:tr>
      <w:tr w:rsidR="000A63F2" w:rsidRPr="000A1DE7" w14:paraId="6B93E05F" w14:textId="77777777">
        <w:tc>
          <w:tcPr>
            <w:tcW w:w="4502" w:type="dxa"/>
            <w:gridSpan w:val="2"/>
            <w:tcMar>
              <w:left w:w="108" w:type="dxa"/>
            </w:tcMar>
          </w:tcPr>
          <w:p w14:paraId="282397D4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F – formułująca</w:t>
            </w:r>
          </w:p>
          <w:p w14:paraId="78847355" w14:textId="77777777" w:rsidR="000A63F2" w:rsidRPr="000A1DE7" w:rsidRDefault="00D93F61" w:rsidP="000A1DE7">
            <w:pPr>
              <w:spacing w:after="0"/>
              <w:rPr>
                <w:rFonts w:cstheme="minorHAnsi"/>
                <w:i/>
              </w:rPr>
            </w:pPr>
            <w:r w:rsidRPr="000A1DE7">
              <w:rPr>
                <w:rFonts w:cstheme="minorHAnsi"/>
                <w:i/>
              </w:rPr>
              <w:t>F1 – obserwacja aktywności</w:t>
            </w:r>
          </w:p>
          <w:p w14:paraId="0C49837C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Prowadzona na początku i w trakcie zajęć, przez nauczycieli i studentów. Pomaga ukierunkować nauczanie do poziomu studentów, a studentowi pomaga w uczeniu się.</w:t>
            </w:r>
          </w:p>
          <w:p w14:paraId="7B45EC68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</w:tc>
        <w:tc>
          <w:tcPr>
            <w:tcW w:w="4786" w:type="dxa"/>
            <w:gridSpan w:val="5"/>
            <w:tcMar>
              <w:left w:w="108" w:type="dxa"/>
            </w:tcMar>
          </w:tcPr>
          <w:p w14:paraId="448B531C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 – podsumowująca</w:t>
            </w:r>
          </w:p>
          <w:p w14:paraId="3000206E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Prowadzona pod koniec przedmiotu, podsumowuje osiągnięte efekty kształcenia.</w:t>
            </w:r>
          </w:p>
          <w:p w14:paraId="0FE8EBD6" w14:textId="77777777" w:rsidR="000A63F2" w:rsidRPr="000A1DE7" w:rsidRDefault="00D93F61" w:rsidP="000A1DE7">
            <w:pPr>
              <w:spacing w:after="0"/>
              <w:rPr>
                <w:rFonts w:cstheme="minorHAnsi"/>
                <w:i/>
              </w:rPr>
            </w:pPr>
            <w:r w:rsidRPr="000A1DE7">
              <w:rPr>
                <w:rFonts w:cstheme="minorHAnsi"/>
                <w:i/>
              </w:rPr>
              <w:t>P1 – praca zaliczeniowa</w:t>
            </w:r>
          </w:p>
          <w:p w14:paraId="75AC3C58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</w:tc>
      </w:tr>
      <w:tr w:rsidR="000A63F2" w:rsidRPr="000A1DE7" w14:paraId="3EFA920F" w14:textId="77777777">
        <w:tc>
          <w:tcPr>
            <w:tcW w:w="9288" w:type="dxa"/>
            <w:gridSpan w:val="7"/>
            <w:tcMar>
              <w:left w:w="108" w:type="dxa"/>
            </w:tcMar>
          </w:tcPr>
          <w:p w14:paraId="231385A3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Forma zaliczenia przedmiotu: </w:t>
            </w:r>
            <w:r w:rsidRPr="000A1DE7">
              <w:rPr>
                <w:rFonts w:cstheme="minorHAnsi"/>
              </w:rPr>
              <w:t xml:space="preserve">zaliczenie pisemne </w:t>
            </w:r>
          </w:p>
        </w:tc>
      </w:tr>
      <w:tr w:rsidR="000A63F2" w:rsidRPr="000A1DE7" w14:paraId="0D492E9E" w14:textId="77777777">
        <w:tc>
          <w:tcPr>
            <w:tcW w:w="9288" w:type="dxa"/>
            <w:gridSpan w:val="7"/>
            <w:tcMar>
              <w:left w:w="108" w:type="dxa"/>
            </w:tcMar>
          </w:tcPr>
          <w:p w14:paraId="2DC22D1B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H – literatura przedmiotu</w:t>
            </w:r>
          </w:p>
        </w:tc>
      </w:tr>
      <w:tr w:rsidR="000A63F2" w:rsidRPr="000A1DE7" w14:paraId="1EA13542" w14:textId="77777777">
        <w:tc>
          <w:tcPr>
            <w:tcW w:w="9288" w:type="dxa"/>
            <w:gridSpan w:val="7"/>
            <w:tcMar>
              <w:left w:w="108" w:type="dxa"/>
            </w:tcMar>
          </w:tcPr>
          <w:p w14:paraId="4B8E13A7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Literatura obowiązkowa:</w:t>
            </w:r>
          </w:p>
          <w:p w14:paraId="2494C69C" w14:textId="77777777" w:rsidR="000A63F2" w:rsidRPr="000A1DE7" w:rsidRDefault="00D93F61" w:rsidP="000A1DE7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</w:rPr>
              <w:t>Standard zawodowy VI.1 – jako tymczasowa nota interpretacyjna</w:t>
            </w:r>
          </w:p>
          <w:p w14:paraId="7A941972" w14:textId="77777777" w:rsidR="000A63F2" w:rsidRPr="000A1DE7" w:rsidRDefault="00D93F61" w:rsidP="000A1DE7">
            <w:pPr>
              <w:pStyle w:val="Akapitzlist"/>
              <w:numPr>
                <w:ilvl w:val="0"/>
                <w:numId w:val="4"/>
              </w:num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</w:rPr>
              <w:t xml:space="preserve">A. </w:t>
            </w:r>
            <w:proofErr w:type="spellStart"/>
            <w:r w:rsidRPr="000A1DE7">
              <w:rPr>
                <w:rFonts w:cstheme="minorHAnsi"/>
              </w:rPr>
              <w:t>Hopfer</w:t>
            </w:r>
            <w:proofErr w:type="spellEnd"/>
            <w:r w:rsidRPr="000A1DE7">
              <w:rPr>
                <w:rFonts w:cstheme="minorHAnsi"/>
              </w:rPr>
              <w:t xml:space="preserve">, S. </w:t>
            </w:r>
            <w:proofErr w:type="spellStart"/>
            <w:r w:rsidRPr="000A1DE7">
              <w:rPr>
                <w:rFonts w:cstheme="minorHAnsi"/>
              </w:rPr>
              <w:t>Źróbek</w:t>
            </w:r>
            <w:proofErr w:type="spellEnd"/>
            <w:r w:rsidRPr="000A1DE7">
              <w:rPr>
                <w:rFonts w:cstheme="minorHAnsi"/>
              </w:rPr>
              <w:t xml:space="preserve"> „Rzeczoznawstwa Majątkowe w Polsce i w wybranych krajach europejskich” TWIGER 2001</w:t>
            </w:r>
          </w:p>
        </w:tc>
      </w:tr>
      <w:tr w:rsidR="000A63F2" w:rsidRPr="000A1DE7" w14:paraId="2373675F" w14:textId="77777777">
        <w:tc>
          <w:tcPr>
            <w:tcW w:w="9288" w:type="dxa"/>
            <w:gridSpan w:val="7"/>
            <w:tcMar>
              <w:left w:w="108" w:type="dxa"/>
            </w:tcMar>
          </w:tcPr>
          <w:p w14:paraId="2984EEC8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Literatura zalecana/fakultatywna:</w:t>
            </w:r>
          </w:p>
          <w:p w14:paraId="6BC94545" w14:textId="77777777" w:rsidR="000A63F2" w:rsidRPr="000A1DE7" w:rsidRDefault="00D93F61" w:rsidP="000A1DE7">
            <w:pPr>
              <w:spacing w:after="0"/>
              <w:jc w:val="both"/>
              <w:rPr>
                <w:rFonts w:cstheme="minorHAnsi"/>
              </w:rPr>
            </w:pPr>
            <w:r w:rsidRPr="000A1DE7">
              <w:rPr>
                <w:rFonts w:cstheme="minorHAnsi"/>
                <w:b/>
              </w:rPr>
              <w:t>1.</w:t>
            </w:r>
            <w:r w:rsidRPr="000A1DE7">
              <w:rPr>
                <w:rFonts w:cstheme="minorHAnsi"/>
              </w:rPr>
              <w:t xml:space="preserve"> A. </w:t>
            </w:r>
            <w:proofErr w:type="spellStart"/>
            <w:r w:rsidRPr="000A1DE7">
              <w:rPr>
                <w:rFonts w:cstheme="minorHAnsi"/>
              </w:rPr>
              <w:t>Hopfer</w:t>
            </w:r>
            <w:proofErr w:type="spellEnd"/>
            <w:r w:rsidRPr="000A1DE7">
              <w:rPr>
                <w:rFonts w:cstheme="minorHAnsi"/>
              </w:rPr>
              <w:t xml:space="preserve"> – referat wygłoszony na Kongresie Rzeczoznawców Majątkowych w dniu 21.06.2009 r</w:t>
            </w:r>
          </w:p>
        </w:tc>
      </w:tr>
      <w:tr w:rsidR="000A63F2" w:rsidRPr="000A1DE7" w14:paraId="589D453B" w14:textId="77777777">
        <w:tc>
          <w:tcPr>
            <w:tcW w:w="9288" w:type="dxa"/>
            <w:gridSpan w:val="7"/>
            <w:tcMar>
              <w:left w:w="108" w:type="dxa"/>
            </w:tcMar>
          </w:tcPr>
          <w:p w14:paraId="1D51725E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I – informacje dodatkowe</w:t>
            </w:r>
          </w:p>
        </w:tc>
      </w:tr>
      <w:tr w:rsidR="007B1F44" w:rsidRPr="000A1DE7" w14:paraId="7581DD5F" w14:textId="77777777">
        <w:tc>
          <w:tcPr>
            <w:tcW w:w="4604" w:type="dxa"/>
            <w:gridSpan w:val="3"/>
            <w:tcMar>
              <w:left w:w="108" w:type="dxa"/>
            </w:tcMar>
          </w:tcPr>
          <w:p w14:paraId="2475D468" w14:textId="77777777" w:rsidR="007B1F44" w:rsidRPr="000A1DE7" w:rsidRDefault="007B1F44" w:rsidP="007B1F44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Imię i nazwisko sporządzającego:</w:t>
            </w:r>
          </w:p>
        </w:tc>
        <w:tc>
          <w:tcPr>
            <w:tcW w:w="4684" w:type="dxa"/>
            <w:gridSpan w:val="4"/>
            <w:tcMar>
              <w:left w:w="108" w:type="dxa"/>
            </w:tcMar>
          </w:tcPr>
          <w:p w14:paraId="576269CE" w14:textId="00F95ADA" w:rsidR="007B1F44" w:rsidRPr="000A1DE7" w:rsidRDefault="007B1F44" w:rsidP="007B1F44">
            <w:pPr>
              <w:spacing w:after="0"/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t>Dr inż. Monika Jaroszewska</w:t>
            </w:r>
          </w:p>
        </w:tc>
      </w:tr>
      <w:tr w:rsidR="007B1F44" w:rsidRPr="000A1DE7" w14:paraId="516DEC42" w14:textId="77777777">
        <w:tc>
          <w:tcPr>
            <w:tcW w:w="4604" w:type="dxa"/>
            <w:gridSpan w:val="3"/>
            <w:tcMar>
              <w:left w:w="108" w:type="dxa"/>
            </w:tcMar>
          </w:tcPr>
          <w:p w14:paraId="55B45A3E" w14:textId="77777777" w:rsidR="007B1F44" w:rsidRPr="000A1DE7" w:rsidRDefault="007B1F44" w:rsidP="007B1F44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Dane kontaktowe:</w:t>
            </w:r>
          </w:p>
        </w:tc>
        <w:tc>
          <w:tcPr>
            <w:tcW w:w="4684" w:type="dxa"/>
            <w:gridSpan w:val="4"/>
            <w:tcMar>
              <w:left w:w="108" w:type="dxa"/>
            </w:tcMar>
          </w:tcPr>
          <w:p w14:paraId="02F6CEF3" w14:textId="791F07FA" w:rsidR="007B1F44" w:rsidRPr="000A1DE7" w:rsidRDefault="007B1F44" w:rsidP="007B1F44">
            <w:pPr>
              <w:spacing w:after="0"/>
              <w:rPr>
                <w:rFonts w:cstheme="minorHAnsi"/>
                <w:b/>
              </w:rPr>
            </w:pPr>
            <w:r w:rsidRPr="007B55D4">
              <w:rPr>
                <w:rFonts w:cstheme="minorHAnsi"/>
              </w:rPr>
              <w:t>monikajaroszewska@op.pl</w:t>
            </w:r>
          </w:p>
        </w:tc>
      </w:tr>
    </w:tbl>
    <w:p w14:paraId="7067DD4B" w14:textId="77777777" w:rsidR="000A63F2" w:rsidRDefault="000A63F2"/>
    <w:p w14:paraId="5F6F335C" w14:textId="77777777" w:rsidR="000A63F2" w:rsidRDefault="00D93F61">
      <w:pPr>
        <w:rPr>
          <w:b/>
          <w:sz w:val="18"/>
          <w:szCs w:val="18"/>
        </w:rPr>
      </w:pPr>
      <w:r>
        <w:br w:type="page"/>
      </w:r>
    </w:p>
    <w:p w14:paraId="48122AEF" w14:textId="63A2EECA" w:rsidR="000A63F2" w:rsidRDefault="00D93F61" w:rsidP="000A1DE7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  <w:r w:rsidRPr="000A1DE7">
        <w:rPr>
          <w:rFonts w:cstheme="minorHAnsi"/>
          <w:b/>
        </w:rPr>
        <w:lastRenderedPageBreak/>
        <w:t xml:space="preserve">Tabele sprawdzające program </w:t>
      </w:r>
      <w:r w:rsidR="00711C2D">
        <w:rPr>
          <w:rFonts w:cstheme="minorHAnsi"/>
          <w:b/>
        </w:rPr>
        <w:t>studiów</w:t>
      </w:r>
      <w:r w:rsidRPr="000A1DE7">
        <w:rPr>
          <w:rFonts w:cstheme="minorHAnsi"/>
          <w:b/>
        </w:rPr>
        <w:br/>
      </w:r>
      <w:r w:rsidR="00711C2D">
        <w:rPr>
          <w:rFonts w:cstheme="minorHAnsi"/>
          <w:b/>
        </w:rPr>
        <w:t>zajęć</w:t>
      </w:r>
      <w:r w:rsidRPr="000A1DE7">
        <w:rPr>
          <w:rFonts w:cstheme="minorHAnsi"/>
          <w:b/>
        </w:rPr>
        <w:t xml:space="preserve"> </w:t>
      </w:r>
      <w:r w:rsidR="000A1DE7" w:rsidRPr="000A1DE7">
        <w:rPr>
          <w:rFonts w:cstheme="minorHAnsi"/>
          <w:b/>
        </w:rPr>
        <w:t>WYCENA NIERUCHOMOŚCI W WYBRANYCH KRAJACH UE</w:t>
      </w:r>
      <w:r w:rsidRPr="000A1DE7">
        <w:rPr>
          <w:rFonts w:cstheme="minorHAnsi"/>
          <w:b/>
        </w:rPr>
        <w:br/>
        <w:t xml:space="preserve">na kierunku </w:t>
      </w:r>
      <w:r w:rsidR="000A1DE7" w:rsidRPr="000A1DE7">
        <w:rPr>
          <w:rFonts w:cstheme="minorHAnsi"/>
          <w:b/>
        </w:rPr>
        <w:t xml:space="preserve">GEODEZJA I KARTOGRAFIA </w:t>
      </w:r>
      <w:r w:rsidR="007A35A0">
        <w:rPr>
          <w:rFonts w:cstheme="minorHAnsi"/>
          <w:b/>
        </w:rPr>
        <w:t xml:space="preserve"> - studia </w:t>
      </w:r>
      <w:r w:rsidRPr="000A1DE7">
        <w:rPr>
          <w:rFonts w:cstheme="minorHAnsi"/>
          <w:b/>
        </w:rPr>
        <w:t xml:space="preserve">II </w:t>
      </w:r>
      <w:r w:rsidR="007A35A0">
        <w:rPr>
          <w:rFonts w:cstheme="minorHAnsi"/>
          <w:b/>
        </w:rPr>
        <w:t>stopnia.</w:t>
      </w:r>
    </w:p>
    <w:p w14:paraId="7C05FCD8" w14:textId="77777777" w:rsidR="000A1DE7" w:rsidRDefault="000A1DE7" w:rsidP="000A1DE7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0CC1EB80" w14:textId="77777777" w:rsidR="000A1DE7" w:rsidRPr="000A1DE7" w:rsidRDefault="000A1DE7" w:rsidP="000A1DE7">
      <w:pPr>
        <w:tabs>
          <w:tab w:val="left" w:pos="3720"/>
        </w:tabs>
        <w:spacing w:after="0" w:line="240" w:lineRule="auto"/>
        <w:jc w:val="center"/>
        <w:rPr>
          <w:rFonts w:cstheme="minorHAnsi"/>
          <w:b/>
        </w:rPr>
      </w:pPr>
    </w:p>
    <w:p w14:paraId="067438E3" w14:textId="38124BC4" w:rsidR="000A63F2" w:rsidRPr="000A1DE7" w:rsidRDefault="00D93F61" w:rsidP="000A1DE7">
      <w:pPr>
        <w:tabs>
          <w:tab w:val="left" w:pos="3720"/>
        </w:tabs>
        <w:spacing w:after="0" w:line="240" w:lineRule="auto"/>
        <w:jc w:val="both"/>
        <w:rPr>
          <w:rFonts w:cstheme="minorHAnsi"/>
        </w:rPr>
      </w:pPr>
      <w:r w:rsidRPr="000A1DE7">
        <w:rPr>
          <w:rFonts w:cstheme="minorHAnsi"/>
          <w:b/>
        </w:rPr>
        <w:t xml:space="preserve">Tabela 1. Sprawdzenie, czy metody oceniania gwarantują określenie zakresu, w jakim uczący się osiągnął zakładane kompetencje – powiązane efektów </w:t>
      </w:r>
      <w:r w:rsidR="00711C2D">
        <w:rPr>
          <w:rFonts w:cstheme="minorHAnsi"/>
          <w:b/>
        </w:rPr>
        <w:t>uczenia się</w:t>
      </w:r>
      <w:r w:rsidRPr="000A1DE7">
        <w:rPr>
          <w:rFonts w:cstheme="minorHAnsi"/>
          <w:b/>
        </w:rPr>
        <w:t>, metod uczenia  się i oceniania:</w:t>
      </w:r>
    </w:p>
    <w:p w14:paraId="33B71676" w14:textId="77777777" w:rsidR="000A63F2" w:rsidRPr="000A1DE7" w:rsidRDefault="000A63F2" w:rsidP="000A1DE7">
      <w:pPr>
        <w:tabs>
          <w:tab w:val="left" w:pos="3720"/>
        </w:tabs>
        <w:spacing w:after="0" w:line="240" w:lineRule="auto"/>
        <w:jc w:val="both"/>
        <w:rPr>
          <w:rFonts w:cstheme="minorHAnsi"/>
          <w:b/>
        </w:rPr>
      </w:pPr>
    </w:p>
    <w:tbl>
      <w:tblPr>
        <w:tblW w:w="7201" w:type="dxa"/>
        <w:tblInd w:w="-5" w:type="dxa"/>
        <w:tblBorders>
          <w:top w:val="single" w:sz="4" w:space="0" w:color="00000A"/>
          <w:left w:val="single" w:sz="4" w:space="0" w:color="00000A"/>
          <w:bottom w:val="single" w:sz="4" w:space="0" w:color="00000A"/>
          <w:insideH w:val="single" w:sz="4" w:space="0" w:color="00000A"/>
        </w:tblBorders>
        <w:tblLook w:val="04A0" w:firstRow="1" w:lastRow="0" w:firstColumn="1" w:lastColumn="0" w:noHBand="0" w:noVBand="1"/>
      </w:tblPr>
      <w:tblGrid>
        <w:gridCol w:w="1668"/>
        <w:gridCol w:w="2556"/>
        <w:gridCol w:w="2977"/>
      </w:tblGrid>
      <w:tr w:rsidR="00393F96" w:rsidRPr="000A1DE7" w14:paraId="06407345" w14:textId="77777777" w:rsidTr="00393F96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4F7B7A8E" w14:textId="49E2B469" w:rsidR="00393F96" w:rsidRPr="00711C2D" w:rsidRDefault="00711C2D" w:rsidP="00711C2D">
            <w:pPr>
              <w:pStyle w:val="Akapitzlist"/>
              <w:snapToGrid w:val="0"/>
              <w:spacing w:after="0" w:line="240" w:lineRule="auto"/>
              <w:ind w:left="426"/>
              <w:jc w:val="center"/>
              <w:rPr>
                <w:rFonts w:cstheme="minorHAnsi"/>
                <w:b/>
                <w:bCs/>
              </w:rPr>
            </w:pPr>
            <w:r w:rsidRPr="00711C2D">
              <w:rPr>
                <w:rFonts w:cstheme="minorHAnsi"/>
                <w:b/>
                <w:bCs/>
              </w:rPr>
              <w:t>Efekty uczenia się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4F197021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P 1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DEF73F6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F1</w:t>
            </w:r>
          </w:p>
        </w:tc>
      </w:tr>
      <w:tr w:rsidR="00393F96" w:rsidRPr="000A1DE7" w14:paraId="3F2AB6F7" w14:textId="77777777" w:rsidTr="00393F96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7192DBCE" w14:textId="2E419396" w:rsidR="00393F96" w:rsidRPr="000A1DE7" w:rsidRDefault="002E4AEB" w:rsidP="000A1DE7">
            <w:pPr>
              <w:pStyle w:val="Akapitzlist"/>
              <w:spacing w:after="0" w:line="240" w:lineRule="auto"/>
              <w:ind w:left="426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</w:t>
            </w:r>
            <w:r w:rsidR="00393F96" w:rsidRPr="000A1DE7">
              <w:rPr>
                <w:rFonts w:cstheme="minorHAnsi"/>
                <w:b/>
              </w:rPr>
              <w:t>W</w:t>
            </w:r>
            <w:r>
              <w:rPr>
                <w:rFonts w:cstheme="minorHAnsi"/>
                <w:b/>
              </w:rPr>
              <w:t>0</w:t>
            </w:r>
            <w:r w:rsidR="00393F96" w:rsidRPr="000A1DE7">
              <w:rPr>
                <w:rFonts w:cstheme="minorHAnsi"/>
                <w:b/>
              </w:rPr>
              <w:t>1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2A076174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8325D1A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</w:tr>
      <w:tr w:rsidR="00393F96" w:rsidRPr="000A1DE7" w14:paraId="7C87B095" w14:textId="77777777" w:rsidTr="00393F96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64B9F9C5" w14:textId="69248032" w:rsidR="00393F96" w:rsidRPr="000A1DE7" w:rsidRDefault="002E4AEB" w:rsidP="000A1DE7">
            <w:pPr>
              <w:pStyle w:val="Akapitzlist"/>
              <w:spacing w:after="0" w:line="240" w:lineRule="auto"/>
              <w:ind w:left="426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</w:t>
            </w:r>
            <w:r w:rsidRPr="000A1DE7">
              <w:rPr>
                <w:rFonts w:cstheme="minorHAnsi"/>
                <w:b/>
              </w:rPr>
              <w:t>W</w:t>
            </w:r>
            <w:r>
              <w:rPr>
                <w:rFonts w:cstheme="minorHAnsi"/>
                <w:b/>
              </w:rPr>
              <w:t>0</w:t>
            </w:r>
            <w:r w:rsidR="001D5424">
              <w:rPr>
                <w:rFonts w:cstheme="minorHAnsi"/>
                <w:b/>
              </w:rPr>
              <w:t>2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4DAFE4D0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FE9EF21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</w:tr>
      <w:tr w:rsidR="00393F96" w:rsidRPr="000A1DE7" w14:paraId="11A4F211" w14:textId="77777777" w:rsidTr="00393F96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7C8E3E09" w14:textId="30A76AC0" w:rsidR="00393F96" w:rsidRPr="000A1DE7" w:rsidRDefault="00E7405B" w:rsidP="000A1DE7">
            <w:pPr>
              <w:pStyle w:val="Akapitzlist"/>
              <w:spacing w:after="0" w:line="240" w:lineRule="auto"/>
              <w:ind w:left="426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EP_U0</w:t>
            </w:r>
            <w:r w:rsidRPr="000A1DE7">
              <w:rPr>
                <w:rFonts w:cstheme="minorHAnsi"/>
                <w:b/>
              </w:rPr>
              <w:t>1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77EECD7C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F4E15BF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</w:tr>
      <w:tr w:rsidR="00393F96" w:rsidRPr="000A1DE7" w14:paraId="692C0023" w14:textId="77777777" w:rsidTr="00393F96">
        <w:tc>
          <w:tcPr>
            <w:tcW w:w="16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7FE73A0F" w14:textId="3D5DAA21" w:rsidR="00393F96" w:rsidRPr="000A1DE7" w:rsidRDefault="00E7405B" w:rsidP="000A1DE7">
            <w:pPr>
              <w:pStyle w:val="Akapitzlist"/>
              <w:spacing w:after="0" w:line="240" w:lineRule="auto"/>
              <w:ind w:left="426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EP_K0</w:t>
            </w:r>
            <w:r w:rsidRPr="000A1DE7">
              <w:rPr>
                <w:rFonts w:cstheme="minorHAnsi"/>
                <w:b/>
              </w:rPr>
              <w:t>1</w:t>
            </w:r>
          </w:p>
        </w:tc>
        <w:tc>
          <w:tcPr>
            <w:tcW w:w="255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tcMar>
              <w:left w:w="108" w:type="dxa"/>
            </w:tcMar>
          </w:tcPr>
          <w:p w14:paraId="64AB4104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  <w:tc>
          <w:tcPr>
            <w:tcW w:w="29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18EA2221" w14:textId="77777777" w:rsidR="00393F96" w:rsidRPr="000A1DE7" w:rsidRDefault="00393F96" w:rsidP="000A1DE7">
            <w:pPr>
              <w:spacing w:after="0" w:line="240" w:lineRule="auto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X</w:t>
            </w:r>
          </w:p>
        </w:tc>
      </w:tr>
    </w:tbl>
    <w:p w14:paraId="580E28BD" w14:textId="77777777" w:rsidR="000A63F2" w:rsidRDefault="000A63F2" w:rsidP="000A1DE7">
      <w:pPr>
        <w:tabs>
          <w:tab w:val="left" w:pos="3720"/>
        </w:tabs>
        <w:spacing w:after="0" w:line="240" w:lineRule="auto"/>
        <w:ind w:left="360"/>
        <w:jc w:val="both"/>
        <w:rPr>
          <w:rFonts w:cstheme="minorHAnsi"/>
          <w:b/>
        </w:rPr>
      </w:pPr>
    </w:p>
    <w:p w14:paraId="323DB553" w14:textId="77777777" w:rsidR="000A1DE7" w:rsidRPr="000A1DE7" w:rsidRDefault="000A1DE7" w:rsidP="000A1DE7">
      <w:pPr>
        <w:tabs>
          <w:tab w:val="left" w:pos="3720"/>
        </w:tabs>
        <w:spacing w:after="0" w:line="240" w:lineRule="auto"/>
        <w:ind w:left="360"/>
        <w:jc w:val="both"/>
        <w:rPr>
          <w:rFonts w:cstheme="minorHAnsi"/>
          <w:b/>
        </w:rPr>
      </w:pPr>
    </w:p>
    <w:p w14:paraId="046202C1" w14:textId="77777777" w:rsidR="000A63F2" w:rsidRDefault="00D93F61" w:rsidP="000A1DE7">
      <w:pPr>
        <w:spacing w:after="0" w:line="240" w:lineRule="auto"/>
        <w:jc w:val="both"/>
        <w:rPr>
          <w:rFonts w:cstheme="minorHAnsi"/>
          <w:b/>
        </w:rPr>
      </w:pPr>
      <w:r w:rsidRPr="000A1DE7">
        <w:rPr>
          <w:rFonts w:cstheme="minorHAnsi"/>
          <w:b/>
        </w:rPr>
        <w:t>Tabela 2. Obciążenie pracą studenta:</w:t>
      </w:r>
    </w:p>
    <w:p w14:paraId="3F10522C" w14:textId="77777777" w:rsidR="000A1DE7" w:rsidRPr="000A1DE7" w:rsidRDefault="000A1DE7" w:rsidP="000A1DE7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9289" w:type="dxa"/>
        <w:tblLook w:val="04A0" w:firstRow="1" w:lastRow="0" w:firstColumn="1" w:lastColumn="0" w:noHBand="0" w:noVBand="1"/>
      </w:tblPr>
      <w:tblGrid>
        <w:gridCol w:w="4644"/>
        <w:gridCol w:w="4645"/>
      </w:tblGrid>
      <w:tr w:rsidR="000A63F2" w:rsidRPr="000A1DE7" w14:paraId="7C6EEF9F" w14:textId="77777777">
        <w:tc>
          <w:tcPr>
            <w:tcW w:w="4644" w:type="dxa"/>
            <w:vMerge w:val="restart"/>
            <w:tcMar>
              <w:left w:w="108" w:type="dxa"/>
            </w:tcMar>
            <w:vAlign w:val="center"/>
          </w:tcPr>
          <w:p w14:paraId="702D3454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Forma aktywności studenta:</w:t>
            </w:r>
          </w:p>
        </w:tc>
        <w:tc>
          <w:tcPr>
            <w:tcW w:w="4644" w:type="dxa"/>
            <w:tcMar>
              <w:left w:w="108" w:type="dxa"/>
            </w:tcMar>
            <w:vAlign w:val="center"/>
          </w:tcPr>
          <w:p w14:paraId="113D6C43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Średnia liczba godzin na realizację</w:t>
            </w:r>
          </w:p>
        </w:tc>
      </w:tr>
      <w:tr w:rsidR="000A63F2" w:rsidRPr="000A1DE7" w14:paraId="6A4188D8" w14:textId="77777777">
        <w:tc>
          <w:tcPr>
            <w:tcW w:w="4644" w:type="dxa"/>
            <w:vMerge/>
            <w:tcMar>
              <w:left w:w="108" w:type="dxa"/>
            </w:tcMar>
          </w:tcPr>
          <w:p w14:paraId="46EBAA30" w14:textId="77777777" w:rsidR="000A63F2" w:rsidRPr="000A1DE7" w:rsidRDefault="000A63F2" w:rsidP="000A1DE7">
            <w:pPr>
              <w:spacing w:after="0"/>
              <w:jc w:val="center"/>
              <w:rPr>
                <w:rFonts w:cstheme="minorHAnsi"/>
                <w:b/>
              </w:rPr>
            </w:pPr>
          </w:p>
        </w:tc>
        <w:tc>
          <w:tcPr>
            <w:tcW w:w="4644" w:type="dxa"/>
            <w:tcMar>
              <w:left w:w="108" w:type="dxa"/>
            </w:tcMar>
          </w:tcPr>
          <w:p w14:paraId="59ECBDFD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Studia niestacjonarne</w:t>
            </w:r>
          </w:p>
        </w:tc>
      </w:tr>
      <w:tr w:rsidR="000A63F2" w:rsidRPr="000A1DE7" w14:paraId="601AD2E5" w14:textId="77777777">
        <w:tc>
          <w:tcPr>
            <w:tcW w:w="4644" w:type="dxa"/>
            <w:tcMar>
              <w:left w:w="108" w:type="dxa"/>
            </w:tcMar>
          </w:tcPr>
          <w:p w14:paraId="6F2BC2EC" w14:textId="77777777" w:rsidR="000A63F2" w:rsidRPr="000A1DE7" w:rsidRDefault="00D93F61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Godziny zajęć z nauczycielem/</w:t>
            </w:r>
            <w:proofErr w:type="spellStart"/>
            <w:r w:rsidRPr="000A1DE7">
              <w:rPr>
                <w:rFonts w:cstheme="minorHAnsi"/>
              </w:rPr>
              <w:t>ami</w:t>
            </w:r>
            <w:proofErr w:type="spellEnd"/>
            <w:r w:rsidRPr="000A1DE7">
              <w:rPr>
                <w:rFonts w:cstheme="minorHAnsi"/>
              </w:rPr>
              <w:t>:</w:t>
            </w:r>
          </w:p>
          <w:p w14:paraId="7CE1CC9E" w14:textId="77777777" w:rsidR="000A63F2" w:rsidRPr="000A1DE7" w:rsidRDefault="00D93F61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Wykład: 15 godz.</w:t>
            </w:r>
          </w:p>
        </w:tc>
        <w:tc>
          <w:tcPr>
            <w:tcW w:w="4644" w:type="dxa"/>
            <w:tcMar>
              <w:left w:w="108" w:type="dxa"/>
            </w:tcMar>
          </w:tcPr>
          <w:p w14:paraId="7D73D762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15 godz.</w:t>
            </w:r>
          </w:p>
        </w:tc>
      </w:tr>
      <w:tr w:rsidR="000A63F2" w:rsidRPr="000A1DE7" w14:paraId="61BB3BF1" w14:textId="77777777">
        <w:trPr>
          <w:trHeight w:val="1095"/>
        </w:trPr>
        <w:tc>
          <w:tcPr>
            <w:tcW w:w="4644" w:type="dxa"/>
            <w:tcMar>
              <w:left w:w="108" w:type="dxa"/>
            </w:tcMar>
          </w:tcPr>
          <w:p w14:paraId="0019849F" w14:textId="77777777" w:rsidR="000A63F2" w:rsidRPr="000A1DE7" w:rsidRDefault="00D93F61" w:rsidP="000A1DE7">
            <w:pPr>
              <w:spacing w:after="0"/>
              <w:rPr>
                <w:rFonts w:cstheme="minorHAnsi"/>
                <w:u w:val="single"/>
              </w:rPr>
            </w:pPr>
            <w:r w:rsidRPr="000A1DE7">
              <w:rPr>
                <w:rFonts w:cstheme="minorHAnsi"/>
                <w:u w:val="single"/>
              </w:rPr>
              <w:t>Praca własna studenta:</w:t>
            </w:r>
          </w:p>
          <w:p w14:paraId="6E016AAD" w14:textId="77777777" w:rsidR="000A63F2" w:rsidRPr="000A1DE7" w:rsidRDefault="00D93F61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 xml:space="preserve">Czytanie literatury: </w:t>
            </w:r>
            <w:r w:rsidR="000A1DE7">
              <w:rPr>
                <w:rFonts w:cstheme="minorHAnsi"/>
              </w:rPr>
              <w:t xml:space="preserve">5 </w:t>
            </w:r>
            <w:r w:rsidRPr="000A1DE7">
              <w:rPr>
                <w:rFonts w:cstheme="minorHAnsi"/>
              </w:rPr>
              <w:t>godz.</w:t>
            </w:r>
          </w:p>
          <w:p w14:paraId="4766616A" w14:textId="77777777" w:rsidR="000A63F2" w:rsidRPr="000A1DE7" w:rsidRDefault="00D93F61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Przygotowanie i napisanie pracy zaliczeniowej:</w:t>
            </w:r>
            <w:r w:rsidR="000A1DE7">
              <w:rPr>
                <w:rFonts w:cstheme="minorHAnsi"/>
              </w:rPr>
              <w:t>5</w:t>
            </w:r>
            <w:r w:rsidRPr="000A1DE7">
              <w:rPr>
                <w:rFonts w:cstheme="minorHAnsi"/>
              </w:rPr>
              <w:t xml:space="preserve"> godz.</w:t>
            </w:r>
          </w:p>
        </w:tc>
        <w:tc>
          <w:tcPr>
            <w:tcW w:w="4644" w:type="dxa"/>
            <w:tcMar>
              <w:left w:w="108" w:type="dxa"/>
            </w:tcMar>
          </w:tcPr>
          <w:p w14:paraId="3DB3FCA5" w14:textId="77777777" w:rsidR="000A63F2" w:rsidRPr="000A1DE7" w:rsidRDefault="000A1DE7" w:rsidP="000A1DE7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1</w:t>
            </w:r>
            <w:r w:rsidR="00D93F61" w:rsidRPr="000A1DE7">
              <w:rPr>
                <w:rFonts w:cstheme="minorHAnsi"/>
                <w:b/>
              </w:rPr>
              <w:t>0 godz.</w:t>
            </w:r>
          </w:p>
          <w:p w14:paraId="3CF01750" w14:textId="77777777" w:rsidR="000A63F2" w:rsidRPr="000A1DE7" w:rsidRDefault="000A63F2" w:rsidP="000A1DE7">
            <w:pPr>
              <w:spacing w:after="0"/>
              <w:rPr>
                <w:rFonts w:cstheme="minorHAnsi"/>
                <w:b/>
              </w:rPr>
            </w:pPr>
          </w:p>
        </w:tc>
      </w:tr>
      <w:tr w:rsidR="000A63F2" w:rsidRPr="000A1DE7" w14:paraId="2D28A849" w14:textId="77777777">
        <w:trPr>
          <w:trHeight w:val="217"/>
        </w:trPr>
        <w:tc>
          <w:tcPr>
            <w:tcW w:w="4644" w:type="dxa"/>
            <w:tcMar>
              <w:left w:w="108" w:type="dxa"/>
            </w:tcMar>
          </w:tcPr>
          <w:p w14:paraId="66F76B42" w14:textId="77777777" w:rsidR="000A63F2" w:rsidRPr="000A1DE7" w:rsidRDefault="00D93F61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>Suma godz.</w:t>
            </w:r>
          </w:p>
        </w:tc>
        <w:tc>
          <w:tcPr>
            <w:tcW w:w="4644" w:type="dxa"/>
            <w:tcMar>
              <w:left w:w="108" w:type="dxa"/>
            </w:tcMar>
          </w:tcPr>
          <w:p w14:paraId="3CDAB398" w14:textId="77777777" w:rsidR="000A63F2" w:rsidRPr="000A1DE7" w:rsidRDefault="000A1DE7" w:rsidP="000A1DE7">
            <w:pPr>
              <w:spacing w:after="0"/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D93F61" w:rsidRPr="000A1DE7">
              <w:rPr>
                <w:rFonts w:cstheme="minorHAnsi"/>
                <w:b/>
              </w:rPr>
              <w:t>5 godz.</w:t>
            </w:r>
          </w:p>
        </w:tc>
      </w:tr>
      <w:tr w:rsidR="000A63F2" w:rsidRPr="000A1DE7" w14:paraId="3D862C80" w14:textId="77777777">
        <w:tc>
          <w:tcPr>
            <w:tcW w:w="4644" w:type="dxa"/>
            <w:tcMar>
              <w:left w:w="108" w:type="dxa"/>
            </w:tcMar>
          </w:tcPr>
          <w:p w14:paraId="0BCCB8BD" w14:textId="77777777" w:rsidR="000A63F2" w:rsidRPr="000A1DE7" w:rsidRDefault="00D93F61" w:rsidP="000A1DE7">
            <w:pPr>
              <w:spacing w:after="0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Liczba punktów ECTS dla przedmiotu:</w:t>
            </w:r>
          </w:p>
        </w:tc>
        <w:tc>
          <w:tcPr>
            <w:tcW w:w="4644" w:type="dxa"/>
            <w:tcMar>
              <w:left w:w="108" w:type="dxa"/>
            </w:tcMar>
          </w:tcPr>
          <w:p w14:paraId="47D7D153" w14:textId="77777777" w:rsidR="000A63F2" w:rsidRPr="000A1DE7" w:rsidRDefault="00D93F61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1</w:t>
            </w:r>
          </w:p>
        </w:tc>
      </w:tr>
    </w:tbl>
    <w:p w14:paraId="5F66120D" w14:textId="77777777" w:rsidR="000A63F2" w:rsidRDefault="000A63F2" w:rsidP="000A1DE7">
      <w:pPr>
        <w:spacing w:after="0" w:line="240" w:lineRule="auto"/>
        <w:jc w:val="both"/>
        <w:rPr>
          <w:rFonts w:cstheme="minorHAnsi"/>
          <w:b/>
        </w:rPr>
      </w:pPr>
    </w:p>
    <w:p w14:paraId="69CF579C" w14:textId="77777777" w:rsidR="000A1DE7" w:rsidRPr="000A1DE7" w:rsidRDefault="000A1DE7" w:rsidP="000A1DE7">
      <w:pPr>
        <w:spacing w:after="0" w:line="240" w:lineRule="auto"/>
        <w:jc w:val="both"/>
        <w:rPr>
          <w:rFonts w:cstheme="minorHAnsi"/>
          <w:b/>
        </w:rPr>
      </w:pPr>
    </w:p>
    <w:p w14:paraId="5260E22C" w14:textId="77777777" w:rsidR="000A63F2" w:rsidRPr="000A1DE7" w:rsidRDefault="00D93F61" w:rsidP="000A1DE7">
      <w:pPr>
        <w:spacing w:after="0" w:line="240" w:lineRule="auto"/>
        <w:jc w:val="both"/>
        <w:rPr>
          <w:rFonts w:cstheme="minorHAnsi"/>
          <w:b/>
        </w:rPr>
      </w:pPr>
      <w:r w:rsidRPr="000A1DE7">
        <w:rPr>
          <w:rFonts w:cstheme="minorHAnsi"/>
          <w:b/>
        </w:rPr>
        <w:t>Tabela 3. Kryteria oceny</w:t>
      </w:r>
    </w:p>
    <w:p w14:paraId="69D19E67" w14:textId="77777777" w:rsidR="000A63F2" w:rsidRDefault="00D93F61" w:rsidP="000A1DE7">
      <w:pPr>
        <w:spacing w:after="0" w:line="240" w:lineRule="auto"/>
        <w:jc w:val="both"/>
        <w:rPr>
          <w:rFonts w:cstheme="minorHAnsi"/>
          <w:b/>
        </w:rPr>
      </w:pPr>
      <w:r w:rsidRPr="000A1DE7">
        <w:rPr>
          <w:rFonts w:cstheme="minorHAnsi"/>
          <w:b/>
        </w:rPr>
        <w:t xml:space="preserve">Na ocenę końcową </w:t>
      </w:r>
      <w:r w:rsidR="00393F96" w:rsidRPr="000A1DE7">
        <w:rPr>
          <w:rFonts w:cstheme="minorHAnsi"/>
          <w:b/>
        </w:rPr>
        <w:t>student musi zaliczyć pracę semestralną i umieć porównać przepisy dla rzeczoznawców majątkowych z poszczególnych krajów UE.</w:t>
      </w:r>
    </w:p>
    <w:p w14:paraId="29B6CF41" w14:textId="77777777" w:rsidR="000A1DE7" w:rsidRPr="000A1DE7" w:rsidRDefault="000A1DE7" w:rsidP="000A1DE7">
      <w:pPr>
        <w:spacing w:after="0" w:line="240" w:lineRule="auto"/>
        <w:jc w:val="both"/>
        <w:rPr>
          <w:rFonts w:cstheme="minorHAnsi"/>
          <w:b/>
        </w:rPr>
      </w:pPr>
    </w:p>
    <w:tbl>
      <w:tblPr>
        <w:tblW w:w="9464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4A0" w:firstRow="1" w:lastRow="0" w:firstColumn="1" w:lastColumn="0" w:noHBand="0" w:noVBand="1"/>
      </w:tblPr>
      <w:tblGrid>
        <w:gridCol w:w="2517"/>
        <w:gridCol w:w="6947"/>
      </w:tblGrid>
      <w:tr w:rsidR="000A63F2" w:rsidRPr="000A1DE7" w14:paraId="6B59FE78" w14:textId="77777777" w:rsidTr="000A1DE7">
        <w:trPr>
          <w:trHeight w:val="188"/>
        </w:trPr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6539B16D" w14:textId="77777777" w:rsidR="000A63F2" w:rsidRPr="000A1DE7" w:rsidRDefault="00D93F61" w:rsidP="000A1DE7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  <w:r w:rsidRPr="000A1DE7">
              <w:rPr>
                <w:rFonts w:cstheme="minorHAns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1588101" w14:textId="77777777" w:rsidR="000A63F2" w:rsidRPr="000A1DE7" w:rsidRDefault="00393F96" w:rsidP="000A1DE7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0A1DE7">
              <w:rPr>
                <w:rFonts w:eastAsia="Calibri" w:cstheme="minorHAnsi"/>
              </w:rPr>
              <w:t>Praca winna zawierać 51% - 60% oczekiwanych treści</w:t>
            </w:r>
          </w:p>
        </w:tc>
      </w:tr>
      <w:tr w:rsidR="000A63F2" w:rsidRPr="000A1DE7" w14:paraId="0C3F917C" w14:textId="77777777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6842C37" w14:textId="77777777" w:rsidR="000A63F2" w:rsidRPr="000A1DE7" w:rsidRDefault="00D93F61" w:rsidP="000A1DE7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  <w:r w:rsidRPr="000A1DE7">
              <w:rPr>
                <w:rFonts w:cstheme="minorHAns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7A1261A" w14:textId="77777777" w:rsidR="000A63F2" w:rsidRPr="000A1DE7" w:rsidRDefault="00393F96" w:rsidP="000A1DE7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0A1DE7">
              <w:rPr>
                <w:rFonts w:eastAsia="Calibri" w:cstheme="minorHAnsi"/>
              </w:rPr>
              <w:t>Praca winna zawierać 61% - 70% oczekiwanych treści</w:t>
            </w:r>
          </w:p>
        </w:tc>
      </w:tr>
      <w:tr w:rsidR="000A63F2" w:rsidRPr="000A1DE7" w14:paraId="51A89174" w14:textId="77777777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7DBCF3F2" w14:textId="77777777" w:rsidR="000A63F2" w:rsidRPr="000A1DE7" w:rsidRDefault="00D93F61" w:rsidP="000A1DE7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  <w:r w:rsidRPr="000A1DE7">
              <w:rPr>
                <w:rFonts w:cstheme="minorHAns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4E78A11" w14:textId="77777777" w:rsidR="000A63F2" w:rsidRPr="000A1DE7" w:rsidRDefault="00393F96" w:rsidP="000A1DE7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0A1DE7">
              <w:rPr>
                <w:rFonts w:eastAsia="Calibri" w:cstheme="minorHAnsi"/>
              </w:rPr>
              <w:t>Praca winna zawierać 71% - 80% oczekiwanych treści</w:t>
            </w:r>
          </w:p>
        </w:tc>
      </w:tr>
      <w:tr w:rsidR="000A63F2" w:rsidRPr="000A1DE7" w14:paraId="03967D3B" w14:textId="77777777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4AE102D4" w14:textId="77777777" w:rsidR="000A63F2" w:rsidRPr="000A1DE7" w:rsidRDefault="00D93F61" w:rsidP="000A1DE7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  <w:r w:rsidRPr="000A1DE7">
              <w:rPr>
                <w:rFonts w:cstheme="minorHAns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5366A3D" w14:textId="77777777" w:rsidR="000A63F2" w:rsidRPr="000A1DE7" w:rsidRDefault="00393F96" w:rsidP="000A1DE7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0A1DE7">
              <w:rPr>
                <w:rFonts w:eastAsia="Calibri" w:cstheme="minorHAnsi"/>
              </w:rPr>
              <w:t>Praca winna zawierać 81% - 90% oczekiwanych treści</w:t>
            </w:r>
          </w:p>
        </w:tc>
      </w:tr>
      <w:tr w:rsidR="000A63F2" w:rsidRPr="000A1DE7" w14:paraId="0216241A" w14:textId="77777777">
        <w:tc>
          <w:tcPr>
            <w:tcW w:w="25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3F4EF675" w14:textId="77777777" w:rsidR="000A63F2" w:rsidRPr="000A1DE7" w:rsidRDefault="00D93F61" w:rsidP="000A1DE7">
            <w:pPr>
              <w:spacing w:after="0" w:line="240" w:lineRule="auto"/>
              <w:jc w:val="both"/>
              <w:rPr>
                <w:rFonts w:eastAsia="Calibri" w:cstheme="minorHAnsi"/>
                <w:b/>
              </w:rPr>
            </w:pPr>
            <w:r w:rsidRPr="000A1DE7">
              <w:rPr>
                <w:rFonts w:cstheme="minorHAns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108" w:type="dxa"/>
            </w:tcMar>
          </w:tcPr>
          <w:p w14:paraId="5351BEEB" w14:textId="77777777" w:rsidR="000A63F2" w:rsidRPr="000A1DE7" w:rsidRDefault="00393F96" w:rsidP="000A1DE7">
            <w:pPr>
              <w:spacing w:after="0" w:line="240" w:lineRule="auto"/>
              <w:jc w:val="both"/>
              <w:rPr>
                <w:rFonts w:eastAsia="Calibri" w:cstheme="minorHAnsi"/>
              </w:rPr>
            </w:pPr>
            <w:r w:rsidRPr="000A1DE7">
              <w:rPr>
                <w:rFonts w:eastAsia="Calibri" w:cstheme="minorHAnsi"/>
              </w:rPr>
              <w:t>Praca winna zawierać 91% i więcej oczekiwanych treści</w:t>
            </w:r>
          </w:p>
        </w:tc>
      </w:tr>
    </w:tbl>
    <w:p w14:paraId="2673AE0C" w14:textId="77777777" w:rsidR="000A63F2" w:rsidRPr="000A1DE7" w:rsidRDefault="000A63F2" w:rsidP="000A1DE7">
      <w:pPr>
        <w:spacing w:after="0" w:line="240" w:lineRule="auto"/>
        <w:jc w:val="both"/>
        <w:rPr>
          <w:rFonts w:eastAsia="Calibri" w:cstheme="minorHAnsi"/>
          <w:b/>
        </w:rPr>
      </w:pPr>
    </w:p>
    <w:p w14:paraId="3EE8C978" w14:textId="77777777" w:rsidR="000A63F2" w:rsidRPr="000A1DE7" w:rsidRDefault="000A63F2" w:rsidP="000A1DE7">
      <w:pPr>
        <w:spacing w:after="0" w:line="240" w:lineRule="auto"/>
        <w:rPr>
          <w:rFonts w:cstheme="minorHAnsi"/>
          <w:b/>
        </w:rPr>
      </w:pPr>
    </w:p>
    <w:p w14:paraId="0385D98A" w14:textId="77777777" w:rsidR="000A63F2" w:rsidRPr="000A1DE7" w:rsidRDefault="000A63F2" w:rsidP="000A1DE7">
      <w:pPr>
        <w:spacing w:after="0" w:line="240" w:lineRule="auto"/>
        <w:jc w:val="both"/>
        <w:rPr>
          <w:rFonts w:cstheme="minorHAnsi"/>
          <w:b/>
        </w:rPr>
        <w:sectPr w:rsidR="000A63F2" w:rsidRPr="000A1DE7">
          <w:pgSz w:w="11906" w:h="16838"/>
          <w:pgMar w:top="1417" w:right="1417" w:bottom="1417" w:left="1417" w:header="0" w:footer="0" w:gutter="0"/>
          <w:cols w:space="708"/>
          <w:formProt w:val="0"/>
          <w:docGrid w:linePitch="360" w:charSpace="-2049"/>
        </w:sectPr>
      </w:pPr>
    </w:p>
    <w:p w14:paraId="40F7278C" w14:textId="2C14BEF7" w:rsidR="000A63F2" w:rsidRDefault="00D93F61" w:rsidP="000A1DE7">
      <w:pPr>
        <w:spacing w:after="0" w:line="240" w:lineRule="auto"/>
        <w:jc w:val="both"/>
        <w:rPr>
          <w:rFonts w:cstheme="minorHAnsi"/>
          <w:b/>
        </w:rPr>
      </w:pPr>
      <w:r w:rsidRPr="000A1DE7">
        <w:rPr>
          <w:rFonts w:cstheme="minorHAnsi"/>
          <w:b/>
        </w:rPr>
        <w:lastRenderedPageBreak/>
        <w:t xml:space="preserve">Tabela </w:t>
      </w:r>
      <w:r w:rsidR="00263A3D">
        <w:rPr>
          <w:rFonts w:cstheme="minorHAnsi"/>
          <w:b/>
        </w:rPr>
        <w:t>4</w:t>
      </w:r>
      <w:r w:rsidRPr="000A1DE7">
        <w:rPr>
          <w:rFonts w:cstheme="minorHAnsi"/>
          <w:b/>
        </w:rPr>
        <w:t xml:space="preserve">. Powiązanie efektów </w:t>
      </w:r>
      <w:r w:rsidR="00711C2D">
        <w:rPr>
          <w:rFonts w:cstheme="minorHAnsi"/>
          <w:b/>
        </w:rPr>
        <w:t>uczenia się</w:t>
      </w:r>
      <w:r w:rsidRPr="000A1DE7">
        <w:rPr>
          <w:rFonts w:cstheme="minorHAnsi"/>
          <w:b/>
        </w:rPr>
        <w:t xml:space="preserve"> przedmiotu </w:t>
      </w:r>
      <w:r w:rsidR="000A1DE7" w:rsidRPr="000A1DE7">
        <w:rPr>
          <w:rFonts w:cstheme="minorHAnsi"/>
          <w:b/>
        </w:rPr>
        <w:t>WYCENA NIERUCHOMOŚCI W WYBRANYCH KRAJACH UE</w:t>
      </w:r>
      <w:r w:rsidRPr="000A1DE7">
        <w:rPr>
          <w:rFonts w:cstheme="minorHAnsi"/>
          <w:b/>
        </w:rPr>
        <w:t xml:space="preserve"> treści programowych, metod</w:t>
      </w:r>
      <w:r w:rsidR="00711C2D">
        <w:rPr>
          <w:rFonts w:cstheme="minorHAnsi"/>
          <w:b/>
        </w:rPr>
        <w:t xml:space="preserve">                      </w:t>
      </w:r>
      <w:r w:rsidRPr="000A1DE7">
        <w:rPr>
          <w:rFonts w:cstheme="minorHAnsi"/>
          <w:b/>
        </w:rPr>
        <w:t xml:space="preserve"> i form dotyczących z efektami zdefiniowanymi dla kierunku </w:t>
      </w:r>
      <w:r w:rsidR="000A1DE7" w:rsidRPr="000A1DE7">
        <w:rPr>
          <w:rFonts w:cstheme="minorHAnsi"/>
          <w:b/>
        </w:rPr>
        <w:t xml:space="preserve">GEODEZJA I KARTOGRAFIA </w:t>
      </w:r>
      <w:r w:rsidRPr="000A1DE7">
        <w:rPr>
          <w:rFonts w:cstheme="minorHAnsi"/>
          <w:b/>
        </w:rPr>
        <w:t xml:space="preserve">– </w:t>
      </w:r>
      <w:r w:rsidR="007A35A0">
        <w:rPr>
          <w:rFonts w:cstheme="minorHAnsi"/>
          <w:b/>
        </w:rPr>
        <w:t xml:space="preserve"> studia II stopnia</w:t>
      </w:r>
      <w:r w:rsidRPr="000A1DE7">
        <w:rPr>
          <w:rFonts w:cstheme="minorHAnsi"/>
          <w:b/>
        </w:rPr>
        <w:t>.</w:t>
      </w:r>
    </w:p>
    <w:p w14:paraId="64B50A56" w14:textId="77777777" w:rsidR="000A1DE7" w:rsidRPr="000A1DE7" w:rsidRDefault="000A1DE7" w:rsidP="000A1DE7">
      <w:pPr>
        <w:spacing w:after="0" w:line="240" w:lineRule="auto"/>
        <w:jc w:val="both"/>
        <w:rPr>
          <w:rFonts w:cstheme="minorHAnsi"/>
          <w:b/>
        </w:rPr>
      </w:pPr>
    </w:p>
    <w:tbl>
      <w:tblPr>
        <w:tblStyle w:val="Tabela-Siatka"/>
        <w:tblW w:w="12753" w:type="dxa"/>
        <w:tblLook w:val="04A0" w:firstRow="1" w:lastRow="0" w:firstColumn="1" w:lastColumn="0" w:noHBand="0" w:noVBand="1"/>
      </w:tblPr>
      <w:tblGrid>
        <w:gridCol w:w="2834"/>
        <w:gridCol w:w="2774"/>
        <w:gridCol w:w="2030"/>
        <w:gridCol w:w="2031"/>
        <w:gridCol w:w="3084"/>
      </w:tblGrid>
      <w:tr w:rsidR="00E7405B" w:rsidRPr="000A1DE7" w14:paraId="7B3275AD" w14:textId="77777777" w:rsidTr="001D5424">
        <w:trPr>
          <w:trHeight w:hRule="exact" w:val="1229"/>
        </w:trPr>
        <w:tc>
          <w:tcPr>
            <w:tcW w:w="2834" w:type="dxa"/>
            <w:tcMar>
              <w:left w:w="108" w:type="dxa"/>
            </w:tcMar>
            <w:vAlign w:val="center"/>
          </w:tcPr>
          <w:p w14:paraId="2E578EE4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Treści programowe (E)</w:t>
            </w:r>
          </w:p>
        </w:tc>
        <w:tc>
          <w:tcPr>
            <w:tcW w:w="2774" w:type="dxa"/>
            <w:tcMar>
              <w:left w:w="108" w:type="dxa"/>
            </w:tcMar>
            <w:vAlign w:val="center"/>
          </w:tcPr>
          <w:p w14:paraId="70118B61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Metody dydaktyczne (F)</w:t>
            </w:r>
          </w:p>
        </w:tc>
        <w:tc>
          <w:tcPr>
            <w:tcW w:w="2030" w:type="dxa"/>
            <w:tcMar>
              <w:left w:w="108" w:type="dxa"/>
            </w:tcMar>
            <w:vAlign w:val="center"/>
          </w:tcPr>
          <w:p w14:paraId="6C1CFE2C" w14:textId="4D768D9E" w:rsidR="00E7405B" w:rsidRPr="000A1DE7" w:rsidRDefault="00E7405B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Formy dydaktyczne prowadzenia zajęć (A</w:t>
            </w:r>
            <w:r>
              <w:rPr>
                <w:rFonts w:cstheme="minorHAnsi"/>
                <w:b/>
              </w:rPr>
              <w:t>8</w:t>
            </w:r>
            <w:r w:rsidRPr="000A1DE7">
              <w:rPr>
                <w:rFonts w:cstheme="minorHAnsi"/>
                <w:b/>
              </w:rPr>
              <w:t>)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2F4FDA97" w14:textId="6B01C47F" w:rsidR="00E7405B" w:rsidRPr="000A1DE7" w:rsidRDefault="00E7405B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 xml:space="preserve">Efekty </w:t>
            </w:r>
            <w:r w:rsidR="00270975">
              <w:rPr>
                <w:rFonts w:cstheme="minorHAnsi"/>
                <w:b/>
              </w:rPr>
              <w:t>uczenia się</w:t>
            </w:r>
            <w:r w:rsidRPr="000A1DE7">
              <w:rPr>
                <w:rFonts w:cstheme="minorHAnsi"/>
                <w:b/>
              </w:rPr>
              <w:t xml:space="preserve"> (D)</w:t>
            </w:r>
          </w:p>
        </w:tc>
        <w:tc>
          <w:tcPr>
            <w:tcW w:w="3084" w:type="dxa"/>
            <w:tcMar>
              <w:left w:w="108" w:type="dxa"/>
            </w:tcMar>
            <w:vAlign w:val="center"/>
          </w:tcPr>
          <w:p w14:paraId="2581AF65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Odniesienie danego efektu do efektów zdefiniowanych dla całego programu</w:t>
            </w:r>
          </w:p>
        </w:tc>
      </w:tr>
      <w:tr w:rsidR="00E7405B" w:rsidRPr="000A1DE7" w14:paraId="0611F275" w14:textId="293B92F1" w:rsidTr="001D5424">
        <w:trPr>
          <w:trHeight w:hRule="exact" w:val="388"/>
        </w:trPr>
        <w:tc>
          <w:tcPr>
            <w:tcW w:w="12753" w:type="dxa"/>
            <w:gridSpan w:val="5"/>
            <w:vAlign w:val="center"/>
          </w:tcPr>
          <w:p w14:paraId="6D80E789" w14:textId="77777777" w:rsidR="00E7405B" w:rsidRPr="000A1DE7" w:rsidRDefault="00E7405B" w:rsidP="00E7405B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Wiedza</w:t>
            </w:r>
          </w:p>
        </w:tc>
      </w:tr>
      <w:tr w:rsidR="00E7405B" w:rsidRPr="000A1DE7" w14:paraId="15772B6D" w14:textId="77777777" w:rsidTr="008C4039">
        <w:trPr>
          <w:trHeight w:hRule="exact" w:val="1272"/>
        </w:trPr>
        <w:tc>
          <w:tcPr>
            <w:tcW w:w="2834" w:type="dxa"/>
            <w:tcMar>
              <w:left w:w="108" w:type="dxa"/>
            </w:tcMar>
            <w:vAlign w:val="center"/>
          </w:tcPr>
          <w:p w14:paraId="147EDB78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 xml:space="preserve">W1, W2, </w:t>
            </w:r>
          </w:p>
        </w:tc>
        <w:tc>
          <w:tcPr>
            <w:tcW w:w="2774" w:type="dxa"/>
            <w:tcMar>
              <w:left w:w="108" w:type="dxa"/>
            </w:tcMar>
            <w:vAlign w:val="center"/>
          </w:tcPr>
          <w:p w14:paraId="29ED9964" w14:textId="52E21807" w:rsidR="00E7405B" w:rsidRPr="000A1DE7" w:rsidRDefault="00E7405B" w:rsidP="00314A1B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 xml:space="preserve">. </w:t>
            </w:r>
          </w:p>
        </w:tc>
        <w:tc>
          <w:tcPr>
            <w:tcW w:w="2030" w:type="dxa"/>
            <w:tcMar>
              <w:left w:w="108" w:type="dxa"/>
            </w:tcMar>
            <w:vAlign w:val="center"/>
          </w:tcPr>
          <w:p w14:paraId="1B226540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>.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11930C83" w14:textId="075F2B3B" w:rsidR="00E7405B" w:rsidRPr="000A1DE7" w:rsidRDefault="00270975" w:rsidP="000A1DE7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</w:t>
            </w:r>
            <w:r w:rsidR="00E7405B" w:rsidRPr="000A1DE7">
              <w:rPr>
                <w:rFonts w:cstheme="minorHAnsi"/>
              </w:rPr>
              <w:t>W</w:t>
            </w:r>
            <w:r>
              <w:rPr>
                <w:rFonts w:cstheme="minorHAnsi"/>
              </w:rPr>
              <w:t>0</w:t>
            </w:r>
            <w:r w:rsidR="00E7405B" w:rsidRPr="000A1DE7">
              <w:rPr>
                <w:rFonts w:cstheme="minorHAnsi"/>
              </w:rPr>
              <w:t>1</w:t>
            </w:r>
          </w:p>
        </w:tc>
        <w:tc>
          <w:tcPr>
            <w:tcW w:w="3084" w:type="dxa"/>
            <w:tcMar>
              <w:left w:w="108" w:type="dxa"/>
            </w:tcMar>
            <w:vAlign w:val="center"/>
          </w:tcPr>
          <w:p w14:paraId="375A07D2" w14:textId="5BA91F39" w:rsidR="008C4039" w:rsidRDefault="008C4039" w:rsidP="00BF05C0">
            <w:pPr>
              <w:spacing w:after="0"/>
              <w:rPr>
                <w:rFonts w:eastAsia="Times New Roman"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 xml:space="preserve">01, </w:t>
            </w: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 xml:space="preserve">02, </w:t>
            </w: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 xml:space="preserve">04, </w:t>
            </w:r>
          </w:p>
          <w:p w14:paraId="5153C346" w14:textId="00AFA4E2" w:rsidR="00E7405B" w:rsidRPr="000A1DE7" w:rsidRDefault="00E7405B" w:rsidP="00BF05C0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>10</w:t>
            </w:r>
            <w:r w:rsidR="008C4039">
              <w:rPr>
                <w:rFonts w:cstheme="minorHAnsi"/>
              </w:rPr>
              <w:t xml:space="preserve">, </w:t>
            </w: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W0</w:t>
            </w:r>
            <w:r>
              <w:rPr>
                <w:rFonts w:cstheme="minorHAnsi"/>
              </w:rPr>
              <w:t>5</w:t>
            </w:r>
            <w:r w:rsidRPr="000A1DE7">
              <w:rPr>
                <w:rFonts w:cstheme="minorHAnsi"/>
              </w:rPr>
              <w:t xml:space="preserve">  </w:t>
            </w:r>
          </w:p>
        </w:tc>
      </w:tr>
      <w:tr w:rsidR="00E7405B" w:rsidRPr="000A1DE7" w14:paraId="51F98574" w14:textId="77777777" w:rsidTr="008C4039">
        <w:trPr>
          <w:trHeight w:hRule="exact" w:val="1135"/>
        </w:trPr>
        <w:tc>
          <w:tcPr>
            <w:tcW w:w="2834" w:type="dxa"/>
            <w:tcMar>
              <w:left w:w="108" w:type="dxa"/>
            </w:tcMar>
            <w:vAlign w:val="center"/>
          </w:tcPr>
          <w:p w14:paraId="3F32233E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 xml:space="preserve">W3, W4, </w:t>
            </w:r>
          </w:p>
        </w:tc>
        <w:tc>
          <w:tcPr>
            <w:tcW w:w="2774" w:type="dxa"/>
            <w:tcMar>
              <w:left w:w="108" w:type="dxa"/>
            </w:tcMar>
            <w:vAlign w:val="center"/>
          </w:tcPr>
          <w:p w14:paraId="017EE003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 xml:space="preserve">. </w:t>
            </w:r>
          </w:p>
        </w:tc>
        <w:tc>
          <w:tcPr>
            <w:tcW w:w="2030" w:type="dxa"/>
            <w:tcMar>
              <w:left w:w="108" w:type="dxa"/>
            </w:tcMar>
            <w:vAlign w:val="center"/>
          </w:tcPr>
          <w:p w14:paraId="7B64886F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>.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5AD3171D" w14:textId="792CDBB3" w:rsidR="00E7405B" w:rsidRPr="000A1DE7" w:rsidRDefault="00926A98" w:rsidP="000A1DE7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</w:t>
            </w:r>
            <w:r w:rsidRPr="000A1DE7">
              <w:rPr>
                <w:rFonts w:cstheme="minorHAnsi"/>
              </w:rPr>
              <w:t>W</w:t>
            </w:r>
            <w:r>
              <w:rPr>
                <w:rFonts w:cstheme="minorHAnsi"/>
              </w:rPr>
              <w:t>02</w:t>
            </w:r>
          </w:p>
        </w:tc>
        <w:tc>
          <w:tcPr>
            <w:tcW w:w="3084" w:type="dxa"/>
            <w:tcMar>
              <w:left w:w="108" w:type="dxa"/>
            </w:tcMar>
            <w:vAlign w:val="center"/>
          </w:tcPr>
          <w:p w14:paraId="72D96391" w14:textId="77777777" w:rsidR="008C4039" w:rsidRDefault="008C4039" w:rsidP="008C4039">
            <w:pPr>
              <w:spacing w:after="0"/>
              <w:rPr>
                <w:rFonts w:eastAsia="Times New Roman"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 xml:space="preserve">01, </w:t>
            </w: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 xml:space="preserve">02, </w:t>
            </w: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 xml:space="preserve">04, </w:t>
            </w:r>
          </w:p>
          <w:p w14:paraId="6F2AA499" w14:textId="52E6200B" w:rsidR="00E7405B" w:rsidRPr="000A1DE7" w:rsidRDefault="00E7405B" w:rsidP="00BF05C0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>10</w:t>
            </w:r>
            <w:r w:rsidRPr="000A1DE7">
              <w:rPr>
                <w:rFonts w:cstheme="minorHAnsi"/>
              </w:rPr>
              <w:t xml:space="preserve"> </w:t>
            </w: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W</w:t>
            </w:r>
            <w:r>
              <w:rPr>
                <w:rFonts w:cstheme="minorHAnsi"/>
              </w:rPr>
              <w:t>05</w:t>
            </w:r>
            <w:r w:rsidRPr="000A1DE7">
              <w:rPr>
                <w:rFonts w:cstheme="minorHAnsi"/>
              </w:rPr>
              <w:t xml:space="preserve">  </w:t>
            </w:r>
          </w:p>
        </w:tc>
      </w:tr>
      <w:tr w:rsidR="00E7405B" w:rsidRPr="000A1DE7" w14:paraId="44FE1D55" w14:textId="2C19E96D" w:rsidTr="001D5424">
        <w:trPr>
          <w:trHeight w:hRule="exact" w:val="438"/>
        </w:trPr>
        <w:tc>
          <w:tcPr>
            <w:tcW w:w="12753" w:type="dxa"/>
            <w:gridSpan w:val="5"/>
            <w:vAlign w:val="center"/>
          </w:tcPr>
          <w:p w14:paraId="791CCAC5" w14:textId="77777777" w:rsidR="00E7405B" w:rsidRPr="000A1DE7" w:rsidRDefault="00E7405B" w:rsidP="00E7405B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Umiejętności</w:t>
            </w:r>
          </w:p>
        </w:tc>
      </w:tr>
      <w:tr w:rsidR="00E7405B" w:rsidRPr="000A1DE7" w14:paraId="2776B46D" w14:textId="77777777" w:rsidTr="00DC60B5">
        <w:trPr>
          <w:trHeight w:hRule="exact" w:val="1256"/>
        </w:trPr>
        <w:tc>
          <w:tcPr>
            <w:tcW w:w="2834" w:type="dxa"/>
            <w:tcMar>
              <w:left w:w="108" w:type="dxa"/>
            </w:tcMar>
            <w:vAlign w:val="center"/>
          </w:tcPr>
          <w:p w14:paraId="74665A48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W2</w:t>
            </w:r>
          </w:p>
        </w:tc>
        <w:tc>
          <w:tcPr>
            <w:tcW w:w="2774" w:type="dxa"/>
            <w:tcMar>
              <w:left w:w="108" w:type="dxa"/>
            </w:tcMar>
            <w:vAlign w:val="center"/>
          </w:tcPr>
          <w:p w14:paraId="15A26CDA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>.</w:t>
            </w:r>
          </w:p>
        </w:tc>
        <w:tc>
          <w:tcPr>
            <w:tcW w:w="2030" w:type="dxa"/>
            <w:tcMar>
              <w:left w:w="108" w:type="dxa"/>
            </w:tcMar>
            <w:vAlign w:val="center"/>
          </w:tcPr>
          <w:p w14:paraId="1336A1DE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>.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31EC7DBE" w14:textId="672C769E" w:rsidR="00E7405B" w:rsidRPr="000A1DE7" w:rsidRDefault="00926A98" w:rsidP="000A1DE7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EP_U0</w:t>
            </w:r>
            <w:r w:rsidRPr="000A1DE7">
              <w:rPr>
                <w:rFonts w:cstheme="minorHAnsi"/>
              </w:rPr>
              <w:t>1</w:t>
            </w:r>
          </w:p>
        </w:tc>
        <w:tc>
          <w:tcPr>
            <w:tcW w:w="3084" w:type="dxa"/>
            <w:tcMar>
              <w:left w:w="108" w:type="dxa"/>
            </w:tcMar>
            <w:vAlign w:val="center"/>
          </w:tcPr>
          <w:p w14:paraId="1C6493A2" w14:textId="177D9E11" w:rsidR="00E7405B" w:rsidRDefault="00E7405B" w:rsidP="00314A1B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U1</w:t>
            </w:r>
            <w:r>
              <w:rPr>
                <w:rFonts w:cstheme="minorHAnsi"/>
              </w:rPr>
              <w:t>1</w:t>
            </w:r>
            <w:r w:rsidR="00DC60B5">
              <w:rPr>
                <w:rFonts w:cstheme="minorHAnsi"/>
              </w:rPr>
              <w:t xml:space="preserve">,     </w:t>
            </w: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05</w:t>
            </w:r>
            <w:r w:rsidR="00DC60B5">
              <w:rPr>
                <w:rFonts w:cstheme="minorHAnsi"/>
              </w:rPr>
              <w:t>,</w:t>
            </w:r>
          </w:p>
          <w:p w14:paraId="71E4CC7F" w14:textId="473F0796" w:rsidR="00E7405B" w:rsidRDefault="00E7405B" w:rsidP="00314A1B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04</w:t>
            </w:r>
            <w:r w:rsidR="00DC60B5">
              <w:rPr>
                <w:rFonts w:cstheme="minorHAnsi"/>
              </w:rPr>
              <w:t xml:space="preserve">,     </w:t>
            </w: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01</w:t>
            </w:r>
            <w:r w:rsidR="00DC60B5">
              <w:rPr>
                <w:rFonts w:cstheme="minorHAnsi"/>
              </w:rPr>
              <w:t>,</w:t>
            </w:r>
          </w:p>
          <w:p w14:paraId="77FD2251" w14:textId="66C6B4C8" w:rsidR="00E7405B" w:rsidRDefault="00E7405B" w:rsidP="00873935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02</w:t>
            </w:r>
            <w:r w:rsidR="00DC60B5">
              <w:rPr>
                <w:rFonts w:cstheme="minorHAnsi"/>
              </w:rPr>
              <w:t xml:space="preserve"> ,    </w:t>
            </w: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03</w:t>
            </w:r>
            <w:r w:rsidR="00DC60B5">
              <w:rPr>
                <w:rFonts w:cstheme="minorHAnsi"/>
              </w:rPr>
              <w:t>,</w:t>
            </w:r>
          </w:p>
          <w:p w14:paraId="5C5DF6BF" w14:textId="09A12B32" w:rsidR="00DC60B5" w:rsidRDefault="00263A3D" w:rsidP="00DC60B5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U</w:t>
            </w:r>
            <w:r>
              <w:rPr>
                <w:rFonts w:cstheme="minorHAnsi"/>
              </w:rPr>
              <w:t>09</w:t>
            </w:r>
            <w:r w:rsidR="00DC60B5">
              <w:rPr>
                <w:rFonts w:cstheme="minorHAnsi"/>
              </w:rPr>
              <w:t xml:space="preserve"> ,     </w:t>
            </w:r>
            <w:r w:rsidR="00DC60B5" w:rsidRPr="000A1DE7">
              <w:rPr>
                <w:rFonts w:eastAsia="Times New Roman" w:cstheme="minorHAnsi"/>
              </w:rPr>
              <w:t>K2PGiK_</w:t>
            </w:r>
            <w:r w:rsidR="00DC60B5" w:rsidRPr="000A1DE7">
              <w:rPr>
                <w:rFonts w:cstheme="minorHAnsi"/>
              </w:rPr>
              <w:t xml:space="preserve"> U</w:t>
            </w:r>
            <w:r w:rsidR="00DC60B5">
              <w:rPr>
                <w:rFonts w:cstheme="minorHAnsi"/>
              </w:rPr>
              <w:t>14,</w:t>
            </w:r>
          </w:p>
          <w:p w14:paraId="3EC825FA" w14:textId="77777777" w:rsidR="00263A3D" w:rsidRDefault="00263A3D" w:rsidP="00263A3D">
            <w:pPr>
              <w:spacing w:after="0"/>
              <w:rPr>
                <w:rFonts w:cstheme="minorHAnsi"/>
              </w:rPr>
            </w:pPr>
          </w:p>
          <w:p w14:paraId="6322B561" w14:textId="77777777" w:rsidR="00263A3D" w:rsidRDefault="00263A3D" w:rsidP="00873935">
            <w:pPr>
              <w:spacing w:after="0"/>
              <w:rPr>
                <w:rFonts w:cstheme="minorHAnsi"/>
              </w:rPr>
            </w:pPr>
          </w:p>
          <w:p w14:paraId="1D9303EC" w14:textId="77777777" w:rsidR="00E7405B" w:rsidRDefault="00E7405B" w:rsidP="00314A1B">
            <w:pPr>
              <w:spacing w:after="0"/>
              <w:rPr>
                <w:rFonts w:cstheme="minorHAnsi"/>
              </w:rPr>
            </w:pPr>
          </w:p>
          <w:p w14:paraId="2DF6A863" w14:textId="0FAC6804" w:rsidR="00E7405B" w:rsidRDefault="00E7405B" w:rsidP="00314A1B">
            <w:pPr>
              <w:spacing w:after="0"/>
              <w:rPr>
                <w:rFonts w:cstheme="minorHAnsi"/>
              </w:rPr>
            </w:pPr>
          </w:p>
          <w:p w14:paraId="486D100F" w14:textId="77777777" w:rsidR="00E7405B" w:rsidRDefault="00E7405B" w:rsidP="00314A1B">
            <w:pPr>
              <w:spacing w:after="0"/>
              <w:rPr>
                <w:rFonts w:cstheme="minorHAnsi"/>
              </w:rPr>
            </w:pPr>
          </w:p>
          <w:p w14:paraId="5C0B7AB7" w14:textId="69E54A69" w:rsidR="00E7405B" w:rsidRDefault="00E7405B" w:rsidP="00314A1B">
            <w:pPr>
              <w:spacing w:after="0"/>
              <w:rPr>
                <w:rFonts w:cstheme="minorHAnsi"/>
              </w:rPr>
            </w:pPr>
            <w:r w:rsidRPr="000A1DE7">
              <w:rPr>
                <w:rFonts w:cstheme="minorHAnsi"/>
              </w:rPr>
              <w:t xml:space="preserve"> </w:t>
            </w:r>
          </w:p>
          <w:p w14:paraId="58A0AF6C" w14:textId="3F6FB17F" w:rsidR="00E7405B" w:rsidRPr="000A1DE7" w:rsidRDefault="00E7405B" w:rsidP="000A1DE7">
            <w:pPr>
              <w:spacing w:after="0"/>
              <w:rPr>
                <w:rFonts w:cstheme="minorHAnsi"/>
              </w:rPr>
            </w:pPr>
          </w:p>
        </w:tc>
      </w:tr>
      <w:tr w:rsidR="00E7405B" w:rsidRPr="000A1DE7" w14:paraId="33C08D42" w14:textId="4146011F" w:rsidTr="001D5424">
        <w:trPr>
          <w:trHeight w:hRule="exact" w:val="528"/>
        </w:trPr>
        <w:tc>
          <w:tcPr>
            <w:tcW w:w="12753" w:type="dxa"/>
            <w:gridSpan w:val="5"/>
            <w:vAlign w:val="center"/>
          </w:tcPr>
          <w:p w14:paraId="35A5DB0D" w14:textId="77777777" w:rsidR="00E7405B" w:rsidRPr="000A1DE7" w:rsidRDefault="00E7405B" w:rsidP="00E7405B">
            <w:pPr>
              <w:spacing w:after="0"/>
              <w:jc w:val="center"/>
              <w:rPr>
                <w:rFonts w:cstheme="minorHAnsi"/>
                <w:b/>
              </w:rPr>
            </w:pPr>
            <w:r w:rsidRPr="000A1DE7">
              <w:rPr>
                <w:rFonts w:cstheme="minorHAnsi"/>
                <w:b/>
              </w:rPr>
              <w:t>Kompetencje społeczne</w:t>
            </w:r>
          </w:p>
        </w:tc>
      </w:tr>
      <w:tr w:rsidR="00E7405B" w:rsidRPr="000A1DE7" w14:paraId="26E756A1" w14:textId="77777777" w:rsidTr="00DC60B5">
        <w:trPr>
          <w:trHeight w:hRule="exact" w:val="1168"/>
        </w:trPr>
        <w:tc>
          <w:tcPr>
            <w:tcW w:w="2834" w:type="dxa"/>
            <w:tcMar>
              <w:left w:w="108" w:type="dxa"/>
            </w:tcMar>
            <w:vAlign w:val="center"/>
          </w:tcPr>
          <w:p w14:paraId="52855730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</w:rPr>
            </w:pPr>
            <w:r w:rsidRPr="000A1DE7">
              <w:rPr>
                <w:rFonts w:cstheme="minorHAnsi"/>
              </w:rPr>
              <w:t>W1-W4</w:t>
            </w:r>
          </w:p>
        </w:tc>
        <w:tc>
          <w:tcPr>
            <w:tcW w:w="2774" w:type="dxa"/>
            <w:tcMar>
              <w:left w:w="108" w:type="dxa"/>
            </w:tcMar>
            <w:vAlign w:val="center"/>
          </w:tcPr>
          <w:p w14:paraId="606EA84C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 xml:space="preserve">. </w:t>
            </w:r>
          </w:p>
        </w:tc>
        <w:tc>
          <w:tcPr>
            <w:tcW w:w="2030" w:type="dxa"/>
            <w:tcMar>
              <w:left w:w="108" w:type="dxa"/>
            </w:tcMar>
            <w:vAlign w:val="center"/>
          </w:tcPr>
          <w:p w14:paraId="103B5FFA" w14:textId="77777777" w:rsidR="00E7405B" w:rsidRPr="000A1DE7" w:rsidRDefault="00E7405B" w:rsidP="000A1DE7">
            <w:pPr>
              <w:spacing w:after="0"/>
              <w:jc w:val="center"/>
              <w:rPr>
                <w:rFonts w:cstheme="minorHAnsi"/>
              </w:rPr>
            </w:pPr>
            <w:proofErr w:type="spellStart"/>
            <w:r w:rsidRPr="000A1DE7">
              <w:rPr>
                <w:rFonts w:cstheme="minorHAnsi"/>
              </w:rPr>
              <w:t>Wykł</w:t>
            </w:r>
            <w:proofErr w:type="spellEnd"/>
            <w:r w:rsidRPr="000A1DE7">
              <w:rPr>
                <w:rFonts w:cstheme="minorHAnsi"/>
              </w:rPr>
              <w:t>.</w:t>
            </w:r>
          </w:p>
        </w:tc>
        <w:tc>
          <w:tcPr>
            <w:tcW w:w="2031" w:type="dxa"/>
            <w:tcMar>
              <w:left w:w="108" w:type="dxa"/>
            </w:tcMar>
            <w:vAlign w:val="center"/>
          </w:tcPr>
          <w:p w14:paraId="50DDB0AB" w14:textId="7A7E637C" w:rsidR="00E7405B" w:rsidRPr="000A1DE7" w:rsidRDefault="00926A98" w:rsidP="000A1DE7">
            <w:pPr>
              <w:spacing w:after="0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EP_K0</w:t>
            </w:r>
            <w:r w:rsidRPr="000A1DE7">
              <w:rPr>
                <w:rFonts w:cstheme="minorHAnsi"/>
              </w:rPr>
              <w:t>1</w:t>
            </w:r>
          </w:p>
        </w:tc>
        <w:tc>
          <w:tcPr>
            <w:tcW w:w="3084" w:type="dxa"/>
            <w:tcMar>
              <w:left w:w="108" w:type="dxa"/>
            </w:tcMar>
            <w:vAlign w:val="center"/>
          </w:tcPr>
          <w:p w14:paraId="76AC13C5" w14:textId="77777777" w:rsidR="00E7405B" w:rsidRDefault="00E7405B" w:rsidP="000A1DE7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K0</w:t>
            </w:r>
            <w:r>
              <w:rPr>
                <w:rFonts w:cstheme="minorHAnsi"/>
              </w:rPr>
              <w:t>2</w:t>
            </w:r>
          </w:p>
          <w:p w14:paraId="43B2B17E" w14:textId="7BD38D15" w:rsidR="00E7405B" w:rsidRDefault="00E7405B" w:rsidP="00873935">
            <w:pPr>
              <w:spacing w:after="0"/>
              <w:rPr>
                <w:rFonts w:cstheme="minorHAnsi"/>
              </w:rPr>
            </w:pPr>
            <w:r w:rsidRPr="000A1DE7">
              <w:rPr>
                <w:rFonts w:eastAsia="Times New Roman" w:cstheme="minorHAnsi"/>
              </w:rPr>
              <w:t>K2PGiK_</w:t>
            </w:r>
            <w:r w:rsidRPr="000A1DE7">
              <w:rPr>
                <w:rFonts w:cstheme="minorHAnsi"/>
              </w:rPr>
              <w:t xml:space="preserve"> K0</w:t>
            </w:r>
            <w:r w:rsidR="00247DF6">
              <w:rPr>
                <w:rFonts w:cstheme="minorHAnsi"/>
              </w:rPr>
              <w:t>5</w:t>
            </w:r>
          </w:p>
          <w:p w14:paraId="58B2B24F" w14:textId="2FA135F4" w:rsidR="00DC60B5" w:rsidRDefault="00DC60B5" w:rsidP="00DC60B5">
            <w:pPr>
              <w:spacing w:after="0"/>
              <w:rPr>
                <w:rFonts w:cstheme="minorHAnsi"/>
              </w:rPr>
            </w:pPr>
          </w:p>
          <w:p w14:paraId="3E47847E" w14:textId="77777777" w:rsidR="00DC60B5" w:rsidRDefault="00DC60B5" w:rsidP="00873935">
            <w:pPr>
              <w:spacing w:after="0"/>
              <w:rPr>
                <w:rFonts w:cstheme="minorHAnsi"/>
              </w:rPr>
            </w:pPr>
          </w:p>
          <w:p w14:paraId="63CF6876" w14:textId="3F88A965" w:rsidR="00E7405B" w:rsidRPr="000A1DE7" w:rsidRDefault="00E7405B" w:rsidP="000A1DE7">
            <w:pPr>
              <w:spacing w:after="0"/>
              <w:rPr>
                <w:rFonts w:cstheme="minorHAnsi"/>
              </w:rPr>
            </w:pPr>
          </w:p>
        </w:tc>
      </w:tr>
    </w:tbl>
    <w:p w14:paraId="13F31736" w14:textId="77777777" w:rsidR="000A63F2" w:rsidRPr="000A1DE7" w:rsidRDefault="000A63F2" w:rsidP="000A1DE7">
      <w:pPr>
        <w:spacing w:after="0" w:line="240" w:lineRule="auto"/>
        <w:jc w:val="both"/>
        <w:rPr>
          <w:rFonts w:cstheme="minorHAnsi"/>
          <w:b/>
        </w:rPr>
      </w:pPr>
    </w:p>
    <w:p w14:paraId="6FCE3959" w14:textId="77777777" w:rsidR="000A63F2" w:rsidRPr="000A1DE7" w:rsidRDefault="000A63F2" w:rsidP="000A1DE7">
      <w:pPr>
        <w:spacing w:after="0" w:line="240" w:lineRule="auto"/>
        <w:rPr>
          <w:rFonts w:cstheme="minorHAnsi"/>
          <w:b/>
        </w:rPr>
        <w:sectPr w:rsidR="000A63F2" w:rsidRPr="000A1DE7">
          <w:pgSz w:w="16838" w:h="11906" w:orient="landscape"/>
          <w:pgMar w:top="1417" w:right="1417" w:bottom="1417" w:left="1417" w:header="0" w:footer="0" w:gutter="0"/>
          <w:cols w:space="708"/>
          <w:formProt w:val="0"/>
          <w:docGrid w:linePitch="360" w:charSpace="-2049"/>
        </w:sectPr>
      </w:pPr>
    </w:p>
    <w:p w14:paraId="557AF727" w14:textId="77777777" w:rsidR="000A63F2" w:rsidRDefault="000A63F2">
      <w:pPr>
        <w:widowControl w:val="0"/>
        <w:spacing w:before="76" w:after="0" w:line="340" w:lineRule="auto"/>
        <w:ind w:right="5" w:firstLine="6"/>
        <w:jc w:val="center"/>
      </w:pPr>
    </w:p>
    <w:sectPr w:rsidR="000A63F2">
      <w:pgSz w:w="11906" w:h="16838"/>
      <w:pgMar w:top="1340" w:right="1300" w:bottom="280" w:left="1300" w:header="0" w:footer="0" w:gutter="0"/>
      <w:cols w:space="708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F594F"/>
    <w:multiLevelType w:val="multilevel"/>
    <w:tmpl w:val="C9C042B0"/>
    <w:lvl w:ilvl="0">
      <w:start w:val="3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396388"/>
    <w:multiLevelType w:val="multilevel"/>
    <w:tmpl w:val="313AF2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E21F1"/>
    <w:multiLevelType w:val="multilevel"/>
    <w:tmpl w:val="CBEE1956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7CD6E50"/>
    <w:multiLevelType w:val="multilevel"/>
    <w:tmpl w:val="689824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A12937"/>
    <w:multiLevelType w:val="multilevel"/>
    <w:tmpl w:val="D20212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73051767">
    <w:abstractNumId w:val="1"/>
  </w:num>
  <w:num w:numId="2" w16cid:durableId="424227807">
    <w:abstractNumId w:val="0"/>
  </w:num>
  <w:num w:numId="3" w16cid:durableId="501702286">
    <w:abstractNumId w:val="4"/>
  </w:num>
  <w:num w:numId="4" w16cid:durableId="1802914211">
    <w:abstractNumId w:val="3"/>
  </w:num>
  <w:num w:numId="5" w16cid:durableId="124545350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3F2"/>
    <w:rsid w:val="00060F76"/>
    <w:rsid w:val="000A1DE7"/>
    <w:rsid w:val="000A63F2"/>
    <w:rsid w:val="000D4A46"/>
    <w:rsid w:val="001D5424"/>
    <w:rsid w:val="0024555D"/>
    <w:rsid w:val="00247DF6"/>
    <w:rsid w:val="002515DF"/>
    <w:rsid w:val="00263A3D"/>
    <w:rsid w:val="00270975"/>
    <w:rsid w:val="00293D14"/>
    <w:rsid w:val="002E4AEB"/>
    <w:rsid w:val="00314A1B"/>
    <w:rsid w:val="00393F96"/>
    <w:rsid w:val="00394095"/>
    <w:rsid w:val="003C5E11"/>
    <w:rsid w:val="003D1DDF"/>
    <w:rsid w:val="004A000E"/>
    <w:rsid w:val="00544B79"/>
    <w:rsid w:val="005B1CA3"/>
    <w:rsid w:val="00674AAC"/>
    <w:rsid w:val="00675DE7"/>
    <w:rsid w:val="00711C2D"/>
    <w:rsid w:val="00735FD8"/>
    <w:rsid w:val="007A35A0"/>
    <w:rsid w:val="007B1F44"/>
    <w:rsid w:val="00841928"/>
    <w:rsid w:val="00873935"/>
    <w:rsid w:val="008C4039"/>
    <w:rsid w:val="008F77EA"/>
    <w:rsid w:val="00926A98"/>
    <w:rsid w:val="00960121"/>
    <w:rsid w:val="00976700"/>
    <w:rsid w:val="009A0452"/>
    <w:rsid w:val="009B091C"/>
    <w:rsid w:val="00A071F7"/>
    <w:rsid w:val="00A85658"/>
    <w:rsid w:val="00A953E8"/>
    <w:rsid w:val="00B144A6"/>
    <w:rsid w:val="00B1586F"/>
    <w:rsid w:val="00B22DBE"/>
    <w:rsid w:val="00B26D85"/>
    <w:rsid w:val="00BF05C0"/>
    <w:rsid w:val="00C132C1"/>
    <w:rsid w:val="00C74125"/>
    <w:rsid w:val="00C91AA1"/>
    <w:rsid w:val="00D93F61"/>
    <w:rsid w:val="00DB556B"/>
    <w:rsid w:val="00DC60B5"/>
    <w:rsid w:val="00E51382"/>
    <w:rsid w:val="00E7405B"/>
    <w:rsid w:val="00E76A53"/>
    <w:rsid w:val="00EE164D"/>
    <w:rsid w:val="00F168DD"/>
    <w:rsid w:val="00F43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BD9198"/>
  <w15:docId w15:val="{8269BCA5-6989-41A8-AE80-50B0B8CCD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3A74AA"/>
    <w:rPr>
      <w:rFonts w:ascii="Tahoma" w:hAnsi="Tahoma" w:cs="Tahoma"/>
      <w:sz w:val="16"/>
      <w:szCs w:val="16"/>
    </w:rPr>
  </w:style>
  <w:style w:type="character" w:customStyle="1" w:styleId="ListLabel1">
    <w:name w:val="ListLabel 1"/>
    <w:qFormat/>
    <w:rPr>
      <w:rFonts w:cs="Courier New"/>
    </w:rPr>
  </w:style>
  <w:style w:type="paragraph" w:styleId="Nagwek">
    <w:name w:val="header"/>
    <w:basedOn w:val="Normalny"/>
    <w:next w:val="Tretekstu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retekstu">
    <w:name w:val="Treść tekstu"/>
    <w:basedOn w:val="Normalny"/>
    <w:pPr>
      <w:spacing w:after="140" w:line="288" w:lineRule="auto"/>
    </w:pPr>
  </w:style>
  <w:style w:type="paragraph" w:styleId="Lista">
    <w:name w:val="List"/>
    <w:basedOn w:val="Tretekstu"/>
    <w:rPr>
      <w:rFonts w:cs="Arial"/>
    </w:rPr>
  </w:style>
  <w:style w:type="paragraph" w:styleId="Podpis">
    <w:name w:val="Signature"/>
    <w:basedOn w:val="Normalny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215B36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3A74AA"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215B3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FAC701-7F32-4FA1-931F-0FB540B66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912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6377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Kowalski Ryszard</dc:creator>
  <cp:lastModifiedBy>Agnieszka Rusek</cp:lastModifiedBy>
  <cp:revision>10</cp:revision>
  <cp:lastPrinted>2013-10-07T11:54:00Z</cp:lastPrinted>
  <dcterms:created xsi:type="dcterms:W3CDTF">2026-04-14T10:36:00Z</dcterms:created>
  <dcterms:modified xsi:type="dcterms:W3CDTF">2026-04-15T15:00:00Z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Sil-art Rycho444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